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2600" w:type="dxa"/>
        <w:tblLayout w:type="fixed"/>
        <w:tblLook w:val="04A0" w:firstRow="1" w:lastRow="0" w:firstColumn="1" w:lastColumn="0" w:noHBand="0" w:noVBand="1"/>
      </w:tblPr>
      <w:tblGrid>
        <w:gridCol w:w="2600"/>
      </w:tblGrid>
      <w:tr w:rsidR="001C37B4" w14:paraId="4722133C" w14:textId="77777777">
        <w:trPr>
          <w:cantSplit/>
        </w:trPr>
        <w:tc>
          <w:tcPr>
            <w:tcW w:w="2600" w:type="dxa"/>
            <w:shd w:val="clear" w:color="auto" w:fill="F15A24"/>
            <w:tcMar>
              <w:top w:w="90" w:type="dxa"/>
              <w:left w:w="150" w:type="dxa"/>
              <w:bottom w:w="90" w:type="dxa"/>
              <w:right w:w="150" w:type="dxa"/>
            </w:tcMar>
          </w:tcPr>
          <w:p w14:paraId="5B221F92" w14:textId="77777777" w:rsidR="001C37B4" w:rsidRDefault="00BB7960">
            <w:pPr>
              <w:spacing w:after="0" w:line="252" w:lineRule="auto"/>
              <w:jc w:val="center"/>
            </w:pPr>
            <w:r>
              <w:rPr>
                <w:rFonts w:cs="나눔고딕"/>
                <w:b/>
                <w:color w:val="FFFFFF"/>
                <w:sz w:val="26"/>
              </w:rPr>
              <w:t>P U M P K I N</w:t>
            </w:r>
          </w:p>
        </w:tc>
      </w:tr>
    </w:tbl>
    <w:p w14:paraId="0148AD8E" w14:textId="4658766E" w:rsidR="001C37B4" w:rsidRDefault="00BB7960">
      <w:pPr>
        <w:spacing w:before="240" w:after="1000"/>
        <w:rPr>
          <w:lang w:eastAsia="ko-KR"/>
        </w:rPr>
      </w:pPr>
      <w:r>
        <w:rPr>
          <w:rFonts w:cs="나눔고딕"/>
          <w:color w:val="667085"/>
          <w:lang w:eastAsia="ko-KR"/>
        </w:rPr>
        <w:t>공고번호  PK-2026-D-</w:t>
      </w:r>
      <w:r w:rsidR="00352FEB">
        <w:rPr>
          <w:rFonts w:cs="나눔고딕" w:hint="eastAsia"/>
          <w:color w:val="667085"/>
          <w:lang w:eastAsia="ko-KR"/>
        </w:rPr>
        <w:t>10</w:t>
      </w:r>
      <w:r>
        <w:rPr>
          <w:rFonts w:cs="나눔고딕"/>
          <w:color w:val="667085"/>
          <w:lang w:eastAsia="ko-KR"/>
        </w:rPr>
        <w:t>-</w:t>
      </w:r>
      <w:r w:rsidR="00352FEB">
        <w:rPr>
          <w:rFonts w:cs="나눔고딕" w:hint="eastAsia"/>
          <w:color w:val="667085"/>
          <w:lang w:eastAsia="ko-KR"/>
        </w:rPr>
        <w:t>23</w:t>
      </w:r>
      <w:r>
        <w:rPr>
          <w:rFonts w:cs="나눔고딕"/>
          <w:color w:val="667085"/>
          <w:lang w:eastAsia="ko-KR"/>
        </w:rPr>
        <w:t>-0</w:t>
      </w:r>
      <w:r w:rsidR="00BE63B5">
        <w:rPr>
          <w:rFonts w:cs="나눔고딕" w:hint="eastAsia"/>
          <w:color w:val="667085"/>
          <w:lang w:eastAsia="ko-KR"/>
        </w:rPr>
        <w:t>9</w:t>
      </w:r>
    </w:p>
    <w:p w14:paraId="10285CF6" w14:textId="41E4CCE2" w:rsidR="009707DD" w:rsidRPr="00BE63B5" w:rsidRDefault="00BE63B5">
      <w:pPr>
        <w:spacing w:after="1500"/>
        <w:jc w:val="center"/>
        <w:rPr>
          <w:rFonts w:cs="나눔고딕"/>
          <w:color w:val="667085"/>
          <w:sz w:val="23"/>
          <w:lang w:eastAsia="ko-KR"/>
        </w:rPr>
      </w:pPr>
      <w:r w:rsidRPr="00BE63B5">
        <w:rPr>
          <w:rFonts w:cs="나눔고딕"/>
          <w:b/>
          <w:sz w:val="48"/>
          <w:lang w:eastAsia="ko-KR"/>
        </w:rPr>
        <w:t>여수시, 전기승합차 거점 기반 eBAB 충전서비스(오동운수/동양교통)</w:t>
      </w:r>
    </w:p>
    <w:p w14:paraId="6BDEB74D" w14:textId="77777777" w:rsidR="00F64D55" w:rsidRDefault="00F64D55">
      <w:pPr>
        <w:spacing w:after="1500"/>
        <w:jc w:val="center"/>
        <w:rPr>
          <w:rFonts w:cs="나눔고딕"/>
          <w:color w:val="667085"/>
          <w:sz w:val="23"/>
          <w:lang w:eastAsia="ko-KR"/>
        </w:rPr>
      </w:pPr>
    </w:p>
    <w:p w14:paraId="79416415" w14:textId="77777777" w:rsidR="009707DD" w:rsidRDefault="009707DD">
      <w:pPr>
        <w:spacing w:after="1500"/>
        <w:jc w:val="center"/>
        <w:rPr>
          <w:rFonts w:cs="나눔고딕"/>
          <w:color w:val="667085"/>
          <w:sz w:val="23"/>
          <w:lang w:eastAsia="ko-KR"/>
        </w:rPr>
      </w:pPr>
    </w:p>
    <w:p w14:paraId="5C7FD882" w14:textId="21DA6A0D" w:rsidR="001C37B4" w:rsidRDefault="00BB7960">
      <w:pPr>
        <w:spacing w:after="900"/>
        <w:jc w:val="center"/>
        <w:rPr>
          <w:lang w:eastAsia="ko-KR"/>
        </w:rPr>
      </w:pPr>
      <w:r>
        <w:rPr>
          <w:rFonts w:cs="나눔고딕"/>
          <w:sz w:val="28"/>
          <w:lang w:eastAsia="ko-KR"/>
        </w:rPr>
        <w:t xml:space="preserve">2026. </w:t>
      </w:r>
      <w:r w:rsidR="00D63A28">
        <w:rPr>
          <w:rFonts w:cs="나눔고딕" w:hint="eastAsia"/>
          <w:sz w:val="28"/>
          <w:lang w:eastAsia="ko-KR"/>
        </w:rPr>
        <w:t>10</w:t>
      </w:r>
      <w:r>
        <w:rPr>
          <w:rFonts w:cs="나눔고딕"/>
          <w:sz w:val="28"/>
          <w:lang w:eastAsia="ko-KR"/>
        </w:rPr>
        <w:t>.</w:t>
      </w:r>
    </w:p>
    <w:p w14:paraId="2FA1E20C" w14:textId="77777777" w:rsidR="001C37B4" w:rsidRDefault="00BB7960">
      <w:pPr>
        <w:spacing w:after="0"/>
        <w:jc w:val="center"/>
        <w:rPr>
          <w:lang w:eastAsia="ko-KR"/>
        </w:rPr>
      </w:pPr>
      <w:r>
        <w:rPr>
          <w:rFonts w:cs="나눔고딕"/>
          <w:b/>
          <w:sz w:val="36"/>
          <w:lang w:eastAsia="ko-KR"/>
        </w:rPr>
        <w:t>펌프킨(주)</w:t>
      </w:r>
    </w:p>
    <w:p w14:paraId="01115A5C" w14:textId="547685C7" w:rsidR="001C37B4" w:rsidRDefault="00BB7960" w:rsidP="002B566D">
      <w:pPr>
        <w:rPr>
          <w:lang w:eastAsia="ko-KR"/>
        </w:rPr>
      </w:pPr>
      <w:r>
        <w:rPr>
          <w:lang w:eastAsia="ko-KR"/>
        </w:rPr>
        <w:br w:type="page"/>
      </w:r>
      <w:r>
        <w:rPr>
          <w:rFonts w:cs="나눔고딕"/>
          <w:lang w:eastAsia="ko-KR"/>
        </w:rPr>
        <w:lastRenderedPageBreak/>
        <w:t>1. 견적에 부치는 사항</w:t>
      </w:r>
    </w:p>
    <w:tbl>
      <w:tblPr>
        <w:tblW w:w="9840" w:type="dxa"/>
        <w:tblInd w:w="100" w:type="dxa"/>
        <w:tblBorders>
          <w:top w:val="single" w:sz="6" w:space="0" w:color="B9C1CB"/>
          <w:left w:val="single" w:sz="6" w:space="0" w:color="B9C1CB"/>
          <w:bottom w:val="single" w:sz="6" w:space="0" w:color="B9C1CB"/>
          <w:right w:val="single" w:sz="6" w:space="0" w:color="B9C1CB"/>
          <w:insideH w:val="single" w:sz="6" w:space="0" w:color="B9C1CB"/>
          <w:insideV w:val="single" w:sz="6" w:space="0" w:color="B9C1CB"/>
        </w:tblBorders>
        <w:tblLayout w:type="fixed"/>
        <w:tblLook w:val="04A0" w:firstRow="1" w:lastRow="0" w:firstColumn="1" w:lastColumn="0" w:noHBand="0" w:noVBand="1"/>
      </w:tblPr>
      <w:tblGrid>
        <w:gridCol w:w="2050"/>
        <w:gridCol w:w="7790"/>
      </w:tblGrid>
      <w:tr w:rsidR="001C37B4" w14:paraId="1AD8FEC0" w14:textId="77777777">
        <w:trPr>
          <w:cantSplit/>
        </w:trPr>
        <w:tc>
          <w:tcPr>
            <w:tcW w:w="2050" w:type="dxa"/>
            <w:shd w:val="clear" w:color="auto" w:fill="F4F6F8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11C438A4" w14:textId="77777777" w:rsidR="001C37B4" w:rsidRDefault="00BB7960">
            <w:pPr>
              <w:spacing w:after="0" w:line="252" w:lineRule="auto"/>
              <w:jc w:val="center"/>
            </w:pPr>
            <w:r>
              <w:rPr>
                <w:rFonts w:cs="나눔고딕"/>
                <w:b/>
                <w:sz w:val="19"/>
              </w:rPr>
              <w:t>공사명</w:t>
            </w:r>
          </w:p>
        </w:tc>
        <w:tc>
          <w:tcPr>
            <w:tcW w:w="7790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2FBDAE6B" w14:textId="1F197A65" w:rsidR="001C37B4" w:rsidRPr="00983697" w:rsidRDefault="004433D1" w:rsidP="00D63A28">
            <w:pPr>
              <w:spacing w:after="0" w:line="240" w:lineRule="auto"/>
              <w:rPr>
                <w:rFonts w:ascii="맑은 고딕" w:eastAsia="맑은 고딕" w:hAnsi="맑은 고딕"/>
                <w:color w:val="000000"/>
                <w:szCs w:val="20"/>
                <w:lang w:eastAsia="ko-KR"/>
              </w:rPr>
            </w:pPr>
            <w:r w:rsidRPr="004433D1">
              <w:rPr>
                <w:rFonts w:ascii="맑은 고딕" w:eastAsia="맑은 고딕" w:hAnsi="맑은 고딕"/>
                <w:color w:val="000000"/>
                <w:szCs w:val="20"/>
                <w:lang w:eastAsia="ko-KR"/>
              </w:rPr>
              <w:t>전남광주통합특별시 맞춤형 무공해 대중교통 전환 브랜드 사업(라정시내)</w:t>
            </w:r>
          </w:p>
        </w:tc>
      </w:tr>
      <w:tr w:rsidR="001C37B4" w14:paraId="2A505458" w14:textId="77777777">
        <w:trPr>
          <w:cantSplit/>
        </w:trPr>
        <w:tc>
          <w:tcPr>
            <w:tcW w:w="2050" w:type="dxa"/>
            <w:shd w:val="clear" w:color="auto" w:fill="F4F6F8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764DF894" w14:textId="77777777" w:rsidR="001C37B4" w:rsidRDefault="00BB7960">
            <w:pPr>
              <w:spacing w:after="0" w:line="252" w:lineRule="auto"/>
              <w:jc w:val="center"/>
            </w:pPr>
            <w:r>
              <w:rPr>
                <w:rFonts w:cs="나눔고딕"/>
                <w:b/>
                <w:sz w:val="19"/>
              </w:rPr>
              <w:t>계약방식</w:t>
            </w:r>
          </w:p>
        </w:tc>
        <w:tc>
          <w:tcPr>
            <w:tcW w:w="7790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284641A0" w14:textId="77777777" w:rsidR="001C37B4" w:rsidRDefault="00BB7960">
            <w:pPr>
              <w:spacing w:after="0" w:line="252" w:lineRule="auto"/>
              <w:rPr>
                <w:lang w:eastAsia="ko-KR"/>
              </w:rPr>
            </w:pPr>
            <w:r>
              <w:rPr>
                <w:rFonts w:cs="나눔고딕"/>
                <w:sz w:val="19"/>
                <w:lang w:eastAsia="ko-KR"/>
              </w:rPr>
              <w:t>소액수의(총액) · 전자견적 · 2인 이상 견적제출 · 단일예가</w:t>
            </w:r>
          </w:p>
        </w:tc>
      </w:tr>
      <w:tr w:rsidR="001C37B4" w14:paraId="217ABF22" w14:textId="77777777">
        <w:trPr>
          <w:cantSplit/>
        </w:trPr>
        <w:tc>
          <w:tcPr>
            <w:tcW w:w="2050" w:type="dxa"/>
            <w:shd w:val="clear" w:color="auto" w:fill="F4F6F8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1696EB51" w14:textId="33A028B4" w:rsidR="001C37B4" w:rsidRDefault="00AA4A68">
            <w:pPr>
              <w:spacing w:after="0" w:line="252" w:lineRule="auto"/>
              <w:jc w:val="center"/>
            </w:pPr>
            <w:r>
              <w:rPr>
                <w:rFonts w:cs="나눔고딕" w:hint="eastAsia"/>
                <w:b/>
                <w:sz w:val="19"/>
                <w:lang w:eastAsia="ko-KR"/>
              </w:rPr>
              <w:t>추정가격</w:t>
            </w:r>
          </w:p>
        </w:tc>
        <w:tc>
          <w:tcPr>
            <w:tcW w:w="7790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36CE4005" w14:textId="250005EE" w:rsidR="001C37B4" w:rsidRDefault="00BB7960">
            <w:pPr>
              <w:spacing w:after="0" w:line="252" w:lineRule="auto"/>
            </w:pPr>
            <w:r>
              <w:rPr>
                <w:rFonts w:cs="나눔고딕"/>
                <w:sz w:val="19"/>
              </w:rPr>
              <w:t xml:space="preserve">금 </w:t>
            </w:r>
            <w:r w:rsidR="004F5E5F" w:rsidRPr="004F5E5F">
              <w:rPr>
                <w:rFonts w:cs="나눔고딕"/>
                <w:sz w:val="19"/>
              </w:rPr>
              <w:t>117</w:t>
            </w:r>
            <w:r w:rsidR="004F5E5F">
              <w:rPr>
                <w:rFonts w:cs="나눔고딕" w:hint="eastAsia"/>
                <w:sz w:val="19"/>
                <w:lang w:eastAsia="ko-KR"/>
              </w:rPr>
              <w:t>,</w:t>
            </w:r>
            <w:r w:rsidR="004F5E5F" w:rsidRPr="004F5E5F">
              <w:rPr>
                <w:rFonts w:cs="나눔고딕"/>
                <w:sz w:val="19"/>
              </w:rPr>
              <w:t>993</w:t>
            </w:r>
            <w:r w:rsidR="004F5E5F">
              <w:rPr>
                <w:rFonts w:cs="나눔고딕" w:hint="eastAsia"/>
                <w:sz w:val="19"/>
                <w:lang w:eastAsia="ko-KR"/>
              </w:rPr>
              <w:t>,</w:t>
            </w:r>
            <w:r w:rsidR="004F5E5F" w:rsidRPr="004F5E5F">
              <w:rPr>
                <w:rFonts w:cs="나눔고딕"/>
                <w:sz w:val="19"/>
              </w:rPr>
              <w:t>700</w:t>
            </w:r>
            <w:r>
              <w:rPr>
                <w:rFonts w:cs="나눔고딕"/>
                <w:sz w:val="19"/>
              </w:rPr>
              <w:t xml:space="preserve">원(VAT </w:t>
            </w:r>
            <w:r w:rsidR="00324210">
              <w:rPr>
                <w:rFonts w:cs="나눔고딕" w:hint="eastAsia"/>
                <w:sz w:val="19"/>
                <w:lang w:eastAsia="ko-KR"/>
              </w:rPr>
              <w:t>별도</w:t>
            </w:r>
            <w:r>
              <w:rPr>
                <w:rFonts w:cs="나눔고딕"/>
                <w:sz w:val="19"/>
              </w:rPr>
              <w:t>)</w:t>
            </w:r>
          </w:p>
        </w:tc>
      </w:tr>
    </w:tbl>
    <w:p w14:paraId="3F1C079F" w14:textId="77777777" w:rsidR="001C37B4" w:rsidRPr="00B27D39" w:rsidRDefault="00BB7960" w:rsidP="00631966">
      <w:pPr>
        <w:pStyle w:val="2"/>
        <w:spacing w:before="120" w:after="60"/>
        <w:ind w:leftChars="100" w:left="188"/>
        <w:rPr>
          <w:color w:val="000000" w:themeColor="text1"/>
        </w:rPr>
      </w:pPr>
      <w:r w:rsidRPr="00B27D39">
        <w:rPr>
          <w:rFonts w:ascii="나눔고딕" w:eastAsia="나눔고딕" w:hAnsi="나눔고딕" w:cs="나눔고딕"/>
          <w:color w:val="000000" w:themeColor="text1"/>
          <w:sz w:val="22"/>
        </w:rPr>
        <w:t>설치 개요</w:t>
      </w:r>
    </w:p>
    <w:tbl>
      <w:tblPr>
        <w:tblW w:w="9838" w:type="dxa"/>
        <w:tblInd w:w="100" w:type="dxa"/>
        <w:tblBorders>
          <w:top w:val="single" w:sz="6" w:space="0" w:color="B9C1CB"/>
          <w:left w:val="single" w:sz="6" w:space="0" w:color="B9C1CB"/>
          <w:bottom w:val="single" w:sz="6" w:space="0" w:color="B9C1CB"/>
          <w:right w:val="single" w:sz="6" w:space="0" w:color="B9C1CB"/>
          <w:insideH w:val="single" w:sz="6" w:space="0" w:color="B9C1CB"/>
          <w:insideV w:val="single" w:sz="6" w:space="0" w:color="B9C1CB"/>
        </w:tblBorders>
        <w:tblLayout w:type="fixed"/>
        <w:tblLook w:val="04A0" w:firstRow="1" w:lastRow="0" w:firstColumn="1" w:lastColumn="0" w:noHBand="0" w:noVBand="1"/>
      </w:tblPr>
      <w:tblGrid>
        <w:gridCol w:w="3509"/>
        <w:gridCol w:w="2093"/>
        <w:gridCol w:w="1847"/>
        <w:gridCol w:w="2389"/>
      </w:tblGrid>
      <w:tr w:rsidR="003B3916" w14:paraId="16CE3034" w14:textId="77777777" w:rsidTr="003B3916">
        <w:trPr>
          <w:cantSplit/>
          <w:trHeight w:val="309"/>
          <w:tblHeader/>
        </w:trPr>
        <w:tc>
          <w:tcPr>
            <w:tcW w:w="3509" w:type="dxa"/>
            <w:shd w:val="clear" w:color="auto" w:fill="F4F6F8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315D45B7" w14:textId="77777777" w:rsidR="003B3916" w:rsidRDefault="003B3916">
            <w:pPr>
              <w:spacing w:after="0" w:line="252" w:lineRule="auto"/>
              <w:jc w:val="center"/>
            </w:pPr>
            <w:r>
              <w:rPr>
                <w:rFonts w:cs="나눔고딕"/>
                <w:b/>
                <w:sz w:val="18"/>
              </w:rPr>
              <w:t>설치지역</w:t>
            </w:r>
          </w:p>
        </w:tc>
        <w:tc>
          <w:tcPr>
            <w:tcW w:w="2093" w:type="dxa"/>
            <w:shd w:val="clear" w:color="auto" w:fill="F4F6F8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09D812A8" w14:textId="77777777" w:rsidR="003B3916" w:rsidRDefault="003B3916">
            <w:pPr>
              <w:spacing w:after="0" w:line="252" w:lineRule="auto"/>
              <w:jc w:val="center"/>
            </w:pPr>
            <w:r>
              <w:rPr>
                <w:rFonts w:cs="나눔고딕"/>
                <w:b/>
                <w:sz w:val="18"/>
              </w:rPr>
              <w:t>PB</w:t>
            </w:r>
          </w:p>
        </w:tc>
        <w:tc>
          <w:tcPr>
            <w:tcW w:w="1847" w:type="dxa"/>
            <w:shd w:val="clear" w:color="auto" w:fill="F4F6F8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41507A18" w14:textId="77777777" w:rsidR="003B3916" w:rsidRDefault="003B3916">
            <w:pPr>
              <w:spacing w:after="0" w:line="252" w:lineRule="auto"/>
              <w:jc w:val="center"/>
            </w:pPr>
            <w:r>
              <w:rPr>
                <w:rFonts w:cs="나눔고딕"/>
                <w:b/>
                <w:sz w:val="18"/>
              </w:rPr>
              <w:t>DP</w:t>
            </w:r>
          </w:p>
        </w:tc>
        <w:tc>
          <w:tcPr>
            <w:tcW w:w="2389" w:type="dxa"/>
            <w:shd w:val="clear" w:color="auto" w:fill="F4F6F8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4768B400" w14:textId="77777777" w:rsidR="003B3916" w:rsidRDefault="003B3916">
            <w:pPr>
              <w:spacing w:after="0" w:line="252" w:lineRule="auto"/>
              <w:jc w:val="center"/>
            </w:pPr>
            <w:r>
              <w:rPr>
                <w:rFonts w:cs="나눔고딕"/>
                <w:b/>
                <w:sz w:val="18"/>
              </w:rPr>
              <w:t>캐노피</w:t>
            </w:r>
          </w:p>
        </w:tc>
      </w:tr>
      <w:tr w:rsidR="003B3916" w14:paraId="5DBAE039" w14:textId="77777777" w:rsidTr="003B3916">
        <w:trPr>
          <w:cantSplit/>
          <w:trHeight w:val="323"/>
        </w:trPr>
        <w:tc>
          <w:tcPr>
            <w:tcW w:w="3509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7F1C0A50" w14:textId="241B10A8" w:rsidR="003B3916" w:rsidRDefault="00C0714F">
            <w:pPr>
              <w:spacing w:after="0" w:line="252" w:lineRule="auto"/>
              <w:jc w:val="center"/>
              <w:rPr>
                <w:lang w:eastAsia="ko-KR"/>
              </w:rPr>
            </w:pPr>
            <w:r w:rsidRPr="00C0714F">
              <w:rPr>
                <w:rFonts w:cs="나눔고딕"/>
                <w:sz w:val="19"/>
                <w:lang w:eastAsia="ko-KR"/>
              </w:rPr>
              <w:t>경기도 양주시 회천북로 37</w:t>
            </w:r>
          </w:p>
        </w:tc>
        <w:tc>
          <w:tcPr>
            <w:tcW w:w="2093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1C7863F9" w14:textId="46DB477B" w:rsidR="003B3916" w:rsidRDefault="003B3916">
            <w:pPr>
              <w:spacing w:after="0" w:line="252" w:lineRule="auto"/>
              <w:jc w:val="center"/>
            </w:pPr>
            <w:r>
              <w:rPr>
                <w:rFonts w:cs="나눔고딕"/>
                <w:sz w:val="18"/>
              </w:rPr>
              <w:t xml:space="preserve">240 kW급 </w:t>
            </w:r>
            <w:r w:rsidR="00BE63B5">
              <w:rPr>
                <w:rFonts w:cs="나눔고딕" w:hint="eastAsia"/>
                <w:sz w:val="18"/>
                <w:lang w:eastAsia="ko-KR"/>
              </w:rPr>
              <w:t>3</w:t>
            </w:r>
            <w:r>
              <w:rPr>
                <w:rFonts w:cs="나눔고딕"/>
                <w:sz w:val="18"/>
              </w:rPr>
              <w:t>기</w:t>
            </w:r>
          </w:p>
        </w:tc>
        <w:tc>
          <w:tcPr>
            <w:tcW w:w="1847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51A00F03" w14:textId="174869E4" w:rsidR="003B3916" w:rsidRDefault="00BE63B5">
            <w:pPr>
              <w:spacing w:after="0" w:line="252" w:lineRule="auto"/>
              <w:jc w:val="center"/>
            </w:pPr>
            <w:r>
              <w:rPr>
                <w:rFonts w:cs="나눔고딕" w:hint="eastAsia"/>
                <w:sz w:val="18"/>
                <w:lang w:eastAsia="ko-KR"/>
              </w:rPr>
              <w:t>5</w:t>
            </w:r>
            <w:r w:rsidR="003B3916">
              <w:rPr>
                <w:rFonts w:cs="나눔고딕"/>
                <w:sz w:val="18"/>
              </w:rPr>
              <w:t>기</w:t>
            </w:r>
          </w:p>
        </w:tc>
        <w:tc>
          <w:tcPr>
            <w:tcW w:w="2389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046CD1D7" w14:textId="39D31C90" w:rsidR="003B3916" w:rsidRDefault="003B3916">
            <w:pPr>
              <w:spacing w:after="0" w:line="252" w:lineRule="auto"/>
              <w:jc w:val="center"/>
              <w:rPr>
                <w:rFonts w:hint="eastAsia"/>
                <w:lang w:eastAsia="ko-KR"/>
              </w:rPr>
            </w:pPr>
            <w:r>
              <w:rPr>
                <w:rFonts w:cs="나눔고딕"/>
                <w:sz w:val="18"/>
              </w:rPr>
              <w:t xml:space="preserve">분리형 </w:t>
            </w:r>
            <w:r w:rsidR="00A405E2">
              <w:rPr>
                <w:rFonts w:cs="나눔고딕" w:hint="eastAsia"/>
                <w:sz w:val="18"/>
                <w:lang w:eastAsia="ko-KR"/>
              </w:rPr>
              <w:t>5기</w:t>
            </w:r>
          </w:p>
        </w:tc>
      </w:tr>
    </w:tbl>
    <w:p w14:paraId="4FA7CBB6" w14:textId="77777777" w:rsidR="001C37B4" w:rsidRDefault="00BB7960">
      <w:pPr>
        <w:pStyle w:val="1"/>
        <w:spacing w:before="200" w:after="100"/>
      </w:pPr>
      <w:r>
        <w:rPr>
          <w:rFonts w:ascii="나눔고딕" w:eastAsia="나눔고딕" w:hAnsi="나눔고딕" w:cs="나눔고딕"/>
        </w:rPr>
        <w:t>2. 공사 범위 및 설계도서</w:t>
      </w:r>
    </w:p>
    <w:p w14:paraId="733ED331" w14:textId="77777777" w:rsidR="001C37B4" w:rsidRDefault="00BB7960">
      <w:pPr>
        <w:numPr>
          <w:ilvl w:val="0"/>
          <w:numId w:val="1"/>
        </w:numPr>
        <w:rPr>
          <w:lang w:eastAsia="ko-KR"/>
        </w:rPr>
      </w:pPr>
      <w:r>
        <w:rPr>
          <w:rFonts w:cs="나눔고딕"/>
          <w:lang w:eastAsia="ko-KR"/>
        </w:rPr>
        <w:t>전기차 충전기 설치·결선·접지·통신연계·시운전 및 관련 부대공사</w:t>
      </w:r>
    </w:p>
    <w:p w14:paraId="4C38E2FB" w14:textId="77777777" w:rsidR="001C37B4" w:rsidRDefault="00BB7960">
      <w:pPr>
        <w:numPr>
          <w:ilvl w:val="0"/>
          <w:numId w:val="1"/>
        </w:numPr>
        <w:rPr>
          <w:lang w:eastAsia="ko-KR"/>
        </w:rPr>
      </w:pPr>
      <w:r>
        <w:rPr>
          <w:rFonts w:cs="나눔고딕"/>
          <w:lang w:eastAsia="ko-KR"/>
        </w:rPr>
        <w:t>고압 수배전설비 반입·설치·결선과 한국전력공사 고압 인입 관련 공사</w:t>
      </w:r>
    </w:p>
    <w:p w14:paraId="3D688B7A" w14:textId="77777777" w:rsidR="001C37B4" w:rsidRDefault="00BB7960">
      <w:pPr>
        <w:numPr>
          <w:ilvl w:val="0"/>
          <w:numId w:val="1"/>
        </w:numPr>
        <w:rPr>
          <w:lang w:eastAsia="ko-KR"/>
        </w:rPr>
      </w:pPr>
      <w:r>
        <w:rPr>
          <w:rFonts w:cs="나눔고딕"/>
          <w:lang w:eastAsia="ko-KR"/>
        </w:rPr>
        <w:t>분전반(MCCB, SPD 포함), 전력·제어·통신 케이블 및 보호설비 구축</w:t>
      </w:r>
    </w:p>
    <w:p w14:paraId="6EBBAE6B" w14:textId="77777777" w:rsidR="001C37B4" w:rsidRDefault="00BB7960">
      <w:pPr>
        <w:numPr>
          <w:ilvl w:val="0"/>
          <w:numId w:val="1"/>
        </w:numPr>
        <w:rPr>
          <w:lang w:eastAsia="ko-KR"/>
        </w:rPr>
      </w:pPr>
      <w:r>
        <w:rPr>
          <w:rFonts w:cs="나눔고딕"/>
          <w:lang w:eastAsia="ko-KR"/>
        </w:rPr>
        <w:t>충전기 기초패드 타설, 볼라드 등 보호시설 및 캐노피 구조물 시공</w:t>
      </w:r>
    </w:p>
    <w:p w14:paraId="311F3CAD" w14:textId="77777777" w:rsidR="001C37B4" w:rsidRDefault="00BB7960">
      <w:pPr>
        <w:numPr>
          <w:ilvl w:val="0"/>
          <w:numId w:val="1"/>
        </w:numPr>
        <w:rPr>
          <w:lang w:eastAsia="ko-KR"/>
        </w:rPr>
      </w:pPr>
      <w:r>
        <w:rPr>
          <w:rFonts w:cs="나눔고딕"/>
          <w:lang w:eastAsia="ko-KR"/>
        </w:rPr>
        <w:t>한국전력공사·한국전기안전공사·지자체 등 인허가·검사·대관 업무와 사용전검사 대응</w:t>
      </w:r>
    </w:p>
    <w:p w14:paraId="166791CA" w14:textId="77777777" w:rsidR="001C37B4" w:rsidRDefault="00BB7960">
      <w:pPr>
        <w:numPr>
          <w:ilvl w:val="0"/>
          <w:numId w:val="1"/>
        </w:numPr>
        <w:rPr>
          <w:lang w:eastAsia="ko-KR"/>
        </w:rPr>
      </w:pPr>
      <w:r>
        <w:rPr>
          <w:rFonts w:cs="나눔고딕"/>
          <w:lang w:eastAsia="ko-KR"/>
        </w:rPr>
        <w:t>발주자가 요구하는 준공·정산·보조사업 증빙서류의 작성 및 제출</w:t>
      </w:r>
    </w:p>
    <w:p w14:paraId="1E50BD2A" w14:textId="77777777" w:rsidR="001C37B4" w:rsidRDefault="00BB7960">
      <w:pPr>
        <w:spacing w:before="40" w:after="80"/>
        <w:rPr>
          <w:rFonts w:cs="나눔고딕"/>
          <w:color w:val="667085"/>
          <w:sz w:val="19"/>
          <w:lang w:eastAsia="ko-KR"/>
        </w:rPr>
      </w:pPr>
      <w:r>
        <w:rPr>
          <w:rFonts w:cs="나눔고딕"/>
          <w:color w:val="667085"/>
          <w:sz w:val="19"/>
          <w:lang w:eastAsia="ko-KR"/>
        </w:rPr>
        <w:t>본 공사는 공고문, 공사시방서, 설계도면, 물량내역서, 지급자재 목록 및 계약특수조건을 하나의 계약문서로 본다. 문서 간 불일치는 견적 제출 전에 서면으로 질의하여야 한다.</w:t>
      </w:r>
    </w:p>
    <w:p w14:paraId="1A75B260" w14:textId="77777777" w:rsidR="001C37B4" w:rsidRDefault="00BB7960">
      <w:pPr>
        <w:pStyle w:val="1"/>
        <w:spacing w:before="200" w:after="100"/>
        <w:rPr>
          <w:lang w:eastAsia="ko-KR"/>
        </w:rPr>
      </w:pPr>
      <w:r>
        <w:rPr>
          <w:rFonts w:ascii="나눔고딕" w:eastAsia="나눔고딕" w:hAnsi="나눔고딕" w:cs="나눔고딕"/>
          <w:lang w:eastAsia="ko-KR"/>
        </w:rPr>
        <w:t>3. 견적제출 참가자격</w:t>
      </w:r>
    </w:p>
    <w:p w14:paraId="3048D69B" w14:textId="77777777" w:rsidR="001C37B4" w:rsidRDefault="00BB7960">
      <w:pPr>
        <w:numPr>
          <w:ilvl w:val="0"/>
          <w:numId w:val="2"/>
        </w:numPr>
        <w:rPr>
          <w:lang w:eastAsia="ko-KR"/>
        </w:rPr>
      </w:pPr>
      <w:r>
        <w:rPr>
          <w:rFonts w:cs="나눔고딕"/>
          <w:lang w:eastAsia="ko-KR"/>
        </w:rPr>
        <w:t>견적서 제출마감일까지 「전기공사업법」에 따른 전기공사업 등록을 보유하고 나라장터 입찰참가자격 등록을 완료한 업체</w:t>
      </w:r>
    </w:p>
    <w:p w14:paraId="755DC7F4" w14:textId="77777777" w:rsidR="001C37B4" w:rsidRDefault="00BB7960">
      <w:pPr>
        <w:numPr>
          <w:ilvl w:val="0"/>
          <w:numId w:val="2"/>
        </w:numPr>
        <w:rPr>
          <w:lang w:eastAsia="ko-KR"/>
        </w:rPr>
      </w:pPr>
      <w:r>
        <w:rPr>
          <w:rFonts w:cs="나눔고딕"/>
          <w:lang w:eastAsia="ko-KR"/>
        </w:rPr>
        <w:t>국세 및 지방세 체납이 없고 관계법령에 따른 부정당업자 입찰참가자격 제한 중이 아닌 업체</w:t>
      </w:r>
    </w:p>
    <w:p w14:paraId="29CCDF11" w14:textId="77777777" w:rsidR="001C37B4" w:rsidRDefault="00BB7960">
      <w:pPr>
        <w:numPr>
          <w:ilvl w:val="0"/>
          <w:numId w:val="2"/>
        </w:numPr>
        <w:rPr>
          <w:lang w:eastAsia="ko-KR"/>
        </w:rPr>
      </w:pPr>
      <w:r>
        <w:rPr>
          <w:rFonts w:cs="나눔고딕"/>
          <w:lang w:eastAsia="ko-KR"/>
        </w:rPr>
        <w:t>공사기간 내 관계법령상 적격한 전기공사기술자와 현장대리인을 배치할 수 있는 업체</w:t>
      </w:r>
    </w:p>
    <w:p w14:paraId="339659BB" w14:textId="77777777" w:rsidR="001C37B4" w:rsidRDefault="00BB7960">
      <w:pPr>
        <w:numPr>
          <w:ilvl w:val="0"/>
          <w:numId w:val="2"/>
        </w:numPr>
        <w:rPr>
          <w:lang w:eastAsia="ko-KR"/>
        </w:rPr>
      </w:pPr>
      <w:r>
        <w:rPr>
          <w:rFonts w:cs="나눔고딕"/>
          <w:lang w:eastAsia="ko-KR"/>
        </w:rPr>
        <w:t>나라장터 전자견적 제출에 필요한 전자서명 인증수단을 보유한 업체</w:t>
      </w:r>
    </w:p>
    <w:p w14:paraId="77A47F50" w14:textId="77777777" w:rsidR="001C37B4" w:rsidRDefault="00BB7960">
      <w:pPr>
        <w:pStyle w:val="1"/>
        <w:spacing w:before="200" w:after="100"/>
      </w:pPr>
      <w:r>
        <w:rPr>
          <w:rFonts w:ascii="나눔고딕" w:eastAsia="나눔고딕" w:hAnsi="나눔고딕" w:cs="나눔고딕"/>
        </w:rPr>
        <w:t>4. 전자견적 제출</w:t>
      </w:r>
    </w:p>
    <w:p w14:paraId="7CB507AF" w14:textId="77777777" w:rsidR="001C37B4" w:rsidRDefault="00BB7960">
      <w:pPr>
        <w:numPr>
          <w:ilvl w:val="0"/>
          <w:numId w:val="3"/>
        </w:numPr>
        <w:rPr>
          <w:lang w:eastAsia="ko-KR"/>
        </w:rPr>
      </w:pPr>
      <w:r>
        <w:rPr>
          <w:rFonts w:cs="나눔고딕"/>
          <w:lang w:eastAsia="ko-KR"/>
        </w:rPr>
        <w:t>나라장터(G2B)를 통한 전자견적 제출만 인정하며 총액으로 견적하여야 한다.</w:t>
      </w:r>
    </w:p>
    <w:p w14:paraId="47F4CCDE" w14:textId="77777777" w:rsidR="001C37B4" w:rsidRDefault="00BB7960">
      <w:pPr>
        <w:numPr>
          <w:ilvl w:val="0"/>
          <w:numId w:val="3"/>
        </w:numPr>
        <w:rPr>
          <w:lang w:eastAsia="ko-KR"/>
        </w:rPr>
      </w:pPr>
      <w:r>
        <w:rPr>
          <w:rFonts w:cs="나눔고딕"/>
          <w:lang w:eastAsia="ko-KR"/>
        </w:rPr>
        <w:t>유효한 견적제출자가 2인 이상인 경우에 계약상대자를 결정한다. 2인 미만인 경우에는 계약상대자를 결정하지 않고 재안내공고 또는 내부규정에 따른 후속절차를 진행한다.</w:t>
      </w:r>
    </w:p>
    <w:p w14:paraId="15644A13" w14:textId="77777777" w:rsidR="001C37B4" w:rsidRDefault="00BB7960">
      <w:pPr>
        <w:numPr>
          <w:ilvl w:val="0"/>
          <w:numId w:val="3"/>
        </w:numPr>
        <w:rPr>
          <w:lang w:eastAsia="ko-KR"/>
        </w:rPr>
      </w:pPr>
      <w:r>
        <w:rPr>
          <w:rFonts w:cs="나눔고딕"/>
          <w:lang w:eastAsia="ko-KR"/>
        </w:rPr>
        <w:t>견적금액에는 충전기 본체의 구매비를 제외하고 하역·현장 내 운반·보관·설치·결선·시운전 등 시공에 필요한 모든 비용을 포함한다.</w:t>
      </w:r>
    </w:p>
    <w:p w14:paraId="437A842F" w14:textId="77777777" w:rsidR="001C37B4" w:rsidRDefault="00BB7960">
      <w:pPr>
        <w:numPr>
          <w:ilvl w:val="0"/>
          <w:numId w:val="3"/>
        </w:numPr>
        <w:rPr>
          <w:lang w:eastAsia="ko-KR"/>
        </w:rPr>
      </w:pPr>
      <w:r>
        <w:rPr>
          <w:rFonts w:cs="나눔고딕"/>
          <w:lang w:eastAsia="ko-KR"/>
        </w:rPr>
        <w:t>전자견적 제출 후에는 취소하거나 변경할 수 없으며, 참가자는 공고문과 설계도서를 모두 확인한 것으로 본다.</w:t>
      </w:r>
    </w:p>
    <w:p w14:paraId="4E2DCB47" w14:textId="77777777" w:rsidR="001C37B4" w:rsidRDefault="00BB7960">
      <w:pPr>
        <w:pStyle w:val="1"/>
        <w:spacing w:before="200" w:after="100"/>
        <w:rPr>
          <w:lang w:eastAsia="ko-KR"/>
        </w:rPr>
      </w:pPr>
      <w:r>
        <w:rPr>
          <w:rFonts w:ascii="나눔고딕" w:eastAsia="나눔고딕" w:hAnsi="나눔고딕" w:cs="나눔고딕"/>
          <w:lang w:eastAsia="ko-KR"/>
        </w:rPr>
        <w:t>5. 예정가격 및 계약상대자 결정</w:t>
      </w:r>
    </w:p>
    <w:p w14:paraId="4DDC3237" w14:textId="31572428" w:rsidR="001C37B4" w:rsidRDefault="00BB7960">
      <w:pPr>
        <w:numPr>
          <w:ilvl w:val="0"/>
          <w:numId w:val="4"/>
        </w:numPr>
        <w:rPr>
          <w:lang w:eastAsia="ko-KR"/>
        </w:rPr>
      </w:pPr>
      <w:r>
        <w:rPr>
          <w:rFonts w:cs="나눔고딕"/>
          <w:lang w:eastAsia="ko-KR"/>
        </w:rPr>
        <w:t xml:space="preserve">예정가격은 </w:t>
      </w:r>
      <w:r w:rsidR="00153A75">
        <w:rPr>
          <w:rFonts w:cs="나눔고딕" w:hint="eastAsia"/>
          <w:lang w:eastAsia="ko-KR"/>
        </w:rPr>
        <w:t xml:space="preserve">2026년 </w:t>
      </w:r>
      <w:r>
        <w:rPr>
          <w:rFonts w:cs="나눔고딕"/>
          <w:lang w:eastAsia="ko-KR"/>
        </w:rPr>
        <w:t>기초금액을 기준으로 단일예가 방식으로 산정하며, 나라장터에 공개된 예정가격을 적용한다.</w:t>
      </w:r>
    </w:p>
    <w:p w14:paraId="137F5681" w14:textId="6E2BF5DD" w:rsidR="001C37B4" w:rsidRDefault="00BB7960">
      <w:pPr>
        <w:numPr>
          <w:ilvl w:val="0"/>
          <w:numId w:val="4"/>
        </w:numPr>
        <w:rPr>
          <w:lang w:eastAsia="ko-KR"/>
        </w:rPr>
      </w:pPr>
      <w:r>
        <w:rPr>
          <w:rFonts w:cs="나눔고딕"/>
          <w:lang w:eastAsia="ko-KR"/>
        </w:rPr>
        <w:t>본 건은 적격심사를 실시하지 않는다. 예정가격 이하이면서 낙찰하한율 이상인 자 중 최저가격 견적제출자부터 참가자격과 배제사유를 확인하여 계약상대자로 결정한다.</w:t>
      </w:r>
    </w:p>
    <w:p w14:paraId="4FC1480E" w14:textId="77777777" w:rsidR="001C37B4" w:rsidRDefault="00BB7960">
      <w:pPr>
        <w:pStyle w:val="1"/>
        <w:spacing w:before="200" w:after="100"/>
        <w:rPr>
          <w:lang w:eastAsia="ko-KR"/>
        </w:rPr>
      </w:pPr>
      <w:r>
        <w:rPr>
          <w:rFonts w:ascii="나눔고딕" w:eastAsia="나눔고딕" w:hAnsi="나눔고딕" w:cs="나눔고딕"/>
          <w:lang w:eastAsia="ko-KR"/>
        </w:rPr>
        <w:lastRenderedPageBreak/>
        <w:t>6. 계약이행능력 확인 및 제출서류</w:t>
      </w:r>
    </w:p>
    <w:p w14:paraId="44F62F3B" w14:textId="77777777" w:rsidR="001C37B4" w:rsidRPr="00153A75" w:rsidRDefault="00BB7960">
      <w:pPr>
        <w:pStyle w:val="2"/>
        <w:spacing w:before="120" w:after="60"/>
        <w:rPr>
          <w:color w:val="000000" w:themeColor="text1"/>
          <w:lang w:eastAsia="ko-KR"/>
        </w:rPr>
      </w:pPr>
      <w:r w:rsidRPr="00153A75">
        <w:rPr>
          <w:rFonts w:ascii="나눔고딕" w:eastAsia="나눔고딕" w:hAnsi="나눔고딕" w:cs="나눔고딕"/>
          <w:color w:val="000000" w:themeColor="text1"/>
          <w:sz w:val="22"/>
          <w:lang w:eastAsia="ko-KR"/>
        </w:rPr>
        <w:t>선순위 견적제출자 제출서류</w:t>
      </w:r>
    </w:p>
    <w:p w14:paraId="337EC4B9" w14:textId="77777777" w:rsidR="001C37B4" w:rsidRPr="00153A75" w:rsidRDefault="00BB7960">
      <w:pPr>
        <w:numPr>
          <w:ilvl w:val="0"/>
          <w:numId w:val="6"/>
        </w:numPr>
        <w:rPr>
          <w:color w:val="000000" w:themeColor="text1"/>
          <w:lang w:eastAsia="ko-KR"/>
        </w:rPr>
      </w:pPr>
      <w:r w:rsidRPr="00153A75">
        <w:rPr>
          <w:rFonts w:cs="나눔고딕"/>
          <w:color w:val="000000" w:themeColor="text1"/>
          <w:lang w:eastAsia="ko-KR"/>
        </w:rPr>
        <w:t>사업자등록증, 법인등기사항증명서(법인인 경우) 및 전기공사업 등록증 사본</w:t>
      </w:r>
    </w:p>
    <w:p w14:paraId="214DC254" w14:textId="77777777" w:rsidR="001C37B4" w:rsidRPr="00153A75" w:rsidRDefault="00BB7960">
      <w:pPr>
        <w:numPr>
          <w:ilvl w:val="0"/>
          <w:numId w:val="6"/>
        </w:numPr>
        <w:rPr>
          <w:color w:val="000000" w:themeColor="text1"/>
          <w:lang w:eastAsia="ko-KR"/>
        </w:rPr>
      </w:pPr>
      <w:r w:rsidRPr="00153A75">
        <w:rPr>
          <w:rFonts w:cs="나눔고딕"/>
          <w:color w:val="000000" w:themeColor="text1"/>
          <w:lang w:eastAsia="ko-KR"/>
        </w:rPr>
        <w:t>국세·지방세 납세증명서와 4대보험 완납증명서</w:t>
      </w:r>
    </w:p>
    <w:p w14:paraId="3F24D12E" w14:textId="77777777" w:rsidR="001C37B4" w:rsidRPr="00153A75" w:rsidRDefault="00BB7960">
      <w:pPr>
        <w:numPr>
          <w:ilvl w:val="0"/>
          <w:numId w:val="6"/>
        </w:numPr>
        <w:rPr>
          <w:color w:val="000000" w:themeColor="text1"/>
          <w:lang w:eastAsia="ko-KR"/>
        </w:rPr>
      </w:pPr>
      <w:r w:rsidRPr="00153A75">
        <w:rPr>
          <w:rFonts w:cs="나눔고딕"/>
          <w:color w:val="000000" w:themeColor="text1"/>
          <w:lang w:eastAsia="ko-KR"/>
        </w:rPr>
        <w:t>현장대리인 및 투입 기술인력의 자격·재직 증빙자료</w:t>
      </w:r>
    </w:p>
    <w:p w14:paraId="0279A230" w14:textId="77777777" w:rsidR="001C37B4" w:rsidRPr="00153A75" w:rsidRDefault="00BB7960">
      <w:pPr>
        <w:numPr>
          <w:ilvl w:val="0"/>
          <w:numId w:val="6"/>
        </w:numPr>
        <w:rPr>
          <w:color w:val="000000" w:themeColor="text1"/>
          <w:lang w:eastAsia="ko-KR"/>
        </w:rPr>
      </w:pPr>
      <w:r w:rsidRPr="00153A75">
        <w:rPr>
          <w:rFonts w:cs="나눔고딕"/>
          <w:color w:val="000000" w:themeColor="text1"/>
          <w:lang w:eastAsia="ko-KR"/>
        </w:rPr>
        <w:t>세부 산출내역서, 세부 공정표, 공사수행계획서 및 안전·품질관리계획서</w:t>
      </w:r>
    </w:p>
    <w:p w14:paraId="0F4FC210" w14:textId="77777777" w:rsidR="001C37B4" w:rsidRPr="00153A75" w:rsidRDefault="00BB7960">
      <w:pPr>
        <w:numPr>
          <w:ilvl w:val="0"/>
          <w:numId w:val="6"/>
        </w:numPr>
        <w:rPr>
          <w:color w:val="000000" w:themeColor="text1"/>
          <w:lang w:eastAsia="ko-KR"/>
        </w:rPr>
      </w:pPr>
      <w:r w:rsidRPr="00153A75">
        <w:rPr>
          <w:rFonts w:cs="나눔고딕"/>
          <w:color w:val="000000" w:themeColor="text1"/>
          <w:lang w:eastAsia="ko-KR"/>
        </w:rPr>
        <w:t>시공실적 증빙자료(보유한 경우에 한하며 참고자료로 활용)</w:t>
      </w:r>
    </w:p>
    <w:p w14:paraId="01D4A341" w14:textId="77777777" w:rsidR="001C37B4" w:rsidRPr="00153A75" w:rsidRDefault="00BB7960">
      <w:pPr>
        <w:spacing w:before="40" w:after="80"/>
        <w:rPr>
          <w:color w:val="000000" w:themeColor="text1"/>
          <w:lang w:eastAsia="ko-KR"/>
        </w:rPr>
      </w:pPr>
      <w:r w:rsidRPr="00153A75">
        <w:rPr>
          <w:rFonts w:cs="나눔고딕"/>
          <w:color w:val="000000" w:themeColor="text1"/>
          <w:sz w:val="19"/>
          <w:lang w:eastAsia="ko-KR"/>
        </w:rPr>
        <w:t>※ 허위서류 제출, 참가자격 미충족 또는 공고된 배제사유 해당 시 계약상대자 결정에서 제외할 수 있다. 실적 미보유 자체는 배제사유가 아니다.</w:t>
      </w:r>
    </w:p>
    <w:p w14:paraId="5587AB03" w14:textId="77777777" w:rsidR="001C37B4" w:rsidRDefault="00BB7960">
      <w:pPr>
        <w:pStyle w:val="1"/>
        <w:spacing w:before="200" w:after="100"/>
      </w:pPr>
      <w:r>
        <w:rPr>
          <w:rFonts w:ascii="나눔고딕" w:eastAsia="나눔고딕" w:hAnsi="나눔고딕" w:cs="나눔고딕"/>
        </w:rPr>
        <w:t>7. 지급자재 및 비용부담</w:t>
      </w:r>
    </w:p>
    <w:tbl>
      <w:tblPr>
        <w:tblW w:w="9840" w:type="dxa"/>
        <w:tblInd w:w="100" w:type="dxa"/>
        <w:tblBorders>
          <w:top w:val="single" w:sz="6" w:space="0" w:color="B9C1CB"/>
          <w:left w:val="single" w:sz="6" w:space="0" w:color="B9C1CB"/>
          <w:bottom w:val="single" w:sz="6" w:space="0" w:color="B9C1CB"/>
          <w:right w:val="single" w:sz="6" w:space="0" w:color="B9C1CB"/>
          <w:insideH w:val="single" w:sz="6" w:space="0" w:color="B9C1CB"/>
          <w:insideV w:val="single" w:sz="6" w:space="0" w:color="B9C1CB"/>
        </w:tblBorders>
        <w:tblLayout w:type="fixed"/>
        <w:tblLook w:val="04A0" w:firstRow="1" w:lastRow="0" w:firstColumn="1" w:lastColumn="0" w:noHBand="0" w:noVBand="1"/>
      </w:tblPr>
      <w:tblGrid>
        <w:gridCol w:w="2700"/>
        <w:gridCol w:w="2600"/>
        <w:gridCol w:w="4540"/>
      </w:tblGrid>
      <w:tr w:rsidR="001C37B4" w14:paraId="0007964E" w14:textId="77777777">
        <w:trPr>
          <w:cantSplit/>
          <w:tblHeader/>
        </w:trPr>
        <w:tc>
          <w:tcPr>
            <w:tcW w:w="2700" w:type="dxa"/>
            <w:shd w:val="clear" w:color="auto" w:fill="F4F6F8"/>
            <w:tcMar>
              <w:top w:w="70" w:type="dxa"/>
              <w:left w:w="100" w:type="dxa"/>
              <w:bottom w:w="70" w:type="dxa"/>
              <w:right w:w="100" w:type="dxa"/>
            </w:tcMar>
          </w:tcPr>
          <w:p w14:paraId="50B866FC" w14:textId="77777777" w:rsidR="001C37B4" w:rsidRDefault="00BB7960">
            <w:pPr>
              <w:spacing w:after="0" w:line="252" w:lineRule="auto"/>
              <w:jc w:val="center"/>
            </w:pPr>
            <w:r>
              <w:rPr>
                <w:rFonts w:cs="나눔고딕"/>
                <w:b/>
                <w:sz w:val="18"/>
              </w:rPr>
              <w:t>구분</w:t>
            </w:r>
          </w:p>
        </w:tc>
        <w:tc>
          <w:tcPr>
            <w:tcW w:w="2600" w:type="dxa"/>
            <w:shd w:val="clear" w:color="auto" w:fill="F4F6F8"/>
            <w:tcMar>
              <w:top w:w="70" w:type="dxa"/>
              <w:left w:w="100" w:type="dxa"/>
              <w:bottom w:w="70" w:type="dxa"/>
              <w:right w:w="100" w:type="dxa"/>
            </w:tcMar>
          </w:tcPr>
          <w:p w14:paraId="4D53BAAC" w14:textId="77777777" w:rsidR="001C37B4" w:rsidRDefault="00BB7960">
            <w:pPr>
              <w:spacing w:after="0" w:line="252" w:lineRule="auto"/>
              <w:jc w:val="center"/>
            </w:pPr>
            <w:r>
              <w:rPr>
                <w:rFonts w:cs="나눔고딕"/>
                <w:b/>
                <w:sz w:val="18"/>
              </w:rPr>
              <w:t>부담주체</w:t>
            </w:r>
          </w:p>
        </w:tc>
        <w:tc>
          <w:tcPr>
            <w:tcW w:w="4540" w:type="dxa"/>
            <w:shd w:val="clear" w:color="auto" w:fill="F4F6F8"/>
            <w:tcMar>
              <w:top w:w="70" w:type="dxa"/>
              <w:left w:w="100" w:type="dxa"/>
              <w:bottom w:w="70" w:type="dxa"/>
              <w:right w:w="100" w:type="dxa"/>
            </w:tcMar>
          </w:tcPr>
          <w:p w14:paraId="202D2C42" w14:textId="77777777" w:rsidR="001C37B4" w:rsidRDefault="00BB7960">
            <w:pPr>
              <w:spacing w:after="0" w:line="252" w:lineRule="auto"/>
              <w:jc w:val="center"/>
            </w:pPr>
            <w:r>
              <w:rPr>
                <w:rFonts w:cs="나눔고딕"/>
                <w:b/>
                <w:sz w:val="18"/>
              </w:rPr>
              <w:t>조건</w:t>
            </w:r>
          </w:p>
        </w:tc>
      </w:tr>
      <w:tr w:rsidR="001C37B4" w14:paraId="39427CE3" w14:textId="77777777" w:rsidTr="00422835">
        <w:trPr>
          <w:cantSplit/>
          <w:trHeight w:val="325"/>
        </w:trPr>
        <w:tc>
          <w:tcPr>
            <w:tcW w:w="2700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3E1DD5E6" w14:textId="3547F32F" w:rsidR="001C37B4" w:rsidRPr="00422835" w:rsidRDefault="00BB7960">
            <w:pPr>
              <w:spacing w:line="252" w:lineRule="auto"/>
              <w:rPr>
                <w:color w:val="4F81BD" w:themeColor="accent1"/>
                <w:lang w:eastAsia="ko-KR"/>
              </w:rPr>
            </w:pPr>
            <w:r w:rsidRPr="00422835">
              <w:rPr>
                <w:rFonts w:cs="나눔고딕"/>
                <w:b/>
                <w:color w:val="4F81BD" w:themeColor="accent1"/>
                <w:sz w:val="18"/>
                <w:lang w:eastAsia="ko-KR"/>
              </w:rPr>
              <w:t xml:space="preserve">240 kW급 PB ·DP </w:t>
            </w:r>
          </w:p>
        </w:tc>
        <w:tc>
          <w:tcPr>
            <w:tcW w:w="2600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19A3AECD" w14:textId="77777777" w:rsidR="001C37B4" w:rsidRPr="00422835" w:rsidRDefault="00BB7960">
            <w:pPr>
              <w:spacing w:line="252" w:lineRule="auto"/>
              <w:jc w:val="center"/>
              <w:rPr>
                <w:color w:val="4F81BD" w:themeColor="accent1"/>
              </w:rPr>
            </w:pPr>
            <w:r w:rsidRPr="00422835">
              <w:rPr>
                <w:rFonts w:cs="나눔고딕"/>
                <w:color w:val="4F81BD" w:themeColor="accent1"/>
                <w:sz w:val="18"/>
              </w:rPr>
              <w:t>발주자 지급자재</w:t>
            </w:r>
          </w:p>
        </w:tc>
        <w:tc>
          <w:tcPr>
            <w:tcW w:w="4540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3775B235" w14:textId="77777777" w:rsidR="001C37B4" w:rsidRPr="00422835" w:rsidRDefault="00BB7960" w:rsidP="00422835">
            <w:pPr>
              <w:spacing w:after="0" w:line="252" w:lineRule="auto"/>
              <w:rPr>
                <w:color w:val="4F81BD" w:themeColor="accent1"/>
                <w:lang w:eastAsia="ko-KR"/>
              </w:rPr>
            </w:pPr>
            <w:r w:rsidRPr="00422835">
              <w:rPr>
                <w:rFonts w:cs="나눔고딕"/>
                <w:color w:val="4F81BD" w:themeColor="accent1"/>
                <w:sz w:val="18"/>
                <w:lang w:eastAsia="ko-KR"/>
              </w:rPr>
              <w:t>공사현장 차상도 인도. 시공사가 하역·현장 내 운반·보관·설치·결선·시운전</w:t>
            </w:r>
          </w:p>
        </w:tc>
      </w:tr>
      <w:tr w:rsidR="001C37B4" w14:paraId="3D0A0DAB" w14:textId="77777777">
        <w:trPr>
          <w:cantSplit/>
        </w:trPr>
        <w:tc>
          <w:tcPr>
            <w:tcW w:w="2700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46BDDDF1" w14:textId="77777777" w:rsidR="001C37B4" w:rsidRDefault="00BB7960">
            <w:pPr>
              <w:spacing w:line="252" w:lineRule="auto"/>
              <w:rPr>
                <w:lang w:eastAsia="ko-KR"/>
              </w:rPr>
            </w:pPr>
            <w:r>
              <w:rPr>
                <w:rFonts w:cs="나눔고딕"/>
                <w:b/>
                <w:sz w:val="18"/>
                <w:lang w:eastAsia="ko-KR"/>
              </w:rPr>
              <w:t>수배전설비·분전반·케이블</w:t>
            </w:r>
          </w:p>
        </w:tc>
        <w:tc>
          <w:tcPr>
            <w:tcW w:w="2600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7CF83958" w14:textId="77777777" w:rsidR="001C37B4" w:rsidRDefault="00BB7960">
            <w:pPr>
              <w:spacing w:line="252" w:lineRule="auto"/>
              <w:jc w:val="center"/>
            </w:pPr>
            <w:r>
              <w:rPr>
                <w:rFonts w:cs="나눔고딕"/>
                <w:sz w:val="18"/>
              </w:rPr>
              <w:t>시공사</w:t>
            </w:r>
          </w:p>
        </w:tc>
        <w:tc>
          <w:tcPr>
            <w:tcW w:w="4540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59BCDA28" w14:textId="77777777" w:rsidR="001C37B4" w:rsidRDefault="00BB7960">
            <w:pPr>
              <w:spacing w:line="252" w:lineRule="auto"/>
              <w:rPr>
                <w:lang w:eastAsia="ko-KR"/>
              </w:rPr>
            </w:pPr>
            <w:r>
              <w:rPr>
                <w:rFonts w:cs="나눔고딕"/>
                <w:sz w:val="18"/>
                <w:lang w:eastAsia="ko-KR"/>
              </w:rPr>
              <w:t>설계도서 및 물량내역서에 포함된 일체 비용</w:t>
            </w:r>
          </w:p>
        </w:tc>
      </w:tr>
      <w:tr w:rsidR="001C37B4" w14:paraId="06B8037F" w14:textId="77777777">
        <w:trPr>
          <w:cantSplit/>
        </w:trPr>
        <w:tc>
          <w:tcPr>
            <w:tcW w:w="2700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45BB2A7E" w14:textId="77777777" w:rsidR="001C37B4" w:rsidRDefault="00BB7960">
            <w:pPr>
              <w:spacing w:line="252" w:lineRule="auto"/>
              <w:rPr>
                <w:lang w:eastAsia="ko-KR"/>
              </w:rPr>
            </w:pPr>
            <w:r>
              <w:rPr>
                <w:rFonts w:cs="나눔고딕"/>
                <w:b/>
                <w:sz w:val="18"/>
                <w:lang w:eastAsia="ko-KR"/>
              </w:rPr>
              <w:t>기초패드·캐노피·보호시설</w:t>
            </w:r>
          </w:p>
        </w:tc>
        <w:tc>
          <w:tcPr>
            <w:tcW w:w="2600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385A07A7" w14:textId="77777777" w:rsidR="001C37B4" w:rsidRDefault="00BB7960">
            <w:pPr>
              <w:spacing w:line="252" w:lineRule="auto"/>
              <w:jc w:val="center"/>
            </w:pPr>
            <w:r>
              <w:rPr>
                <w:rFonts w:cs="나눔고딕"/>
                <w:sz w:val="18"/>
              </w:rPr>
              <w:t>시공사</w:t>
            </w:r>
          </w:p>
        </w:tc>
        <w:tc>
          <w:tcPr>
            <w:tcW w:w="4540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70E47060" w14:textId="77777777" w:rsidR="001C37B4" w:rsidRDefault="00BB7960">
            <w:pPr>
              <w:spacing w:line="252" w:lineRule="auto"/>
              <w:rPr>
                <w:lang w:eastAsia="ko-KR"/>
              </w:rPr>
            </w:pPr>
            <w:r>
              <w:rPr>
                <w:rFonts w:cs="나눔고딕"/>
                <w:sz w:val="18"/>
                <w:lang w:eastAsia="ko-KR"/>
              </w:rPr>
              <w:t>설계도서와 인허가 조건에 따른 시공비 포함</w:t>
            </w:r>
          </w:p>
        </w:tc>
      </w:tr>
      <w:tr w:rsidR="001C37B4" w14:paraId="1966417B" w14:textId="77777777">
        <w:trPr>
          <w:cantSplit/>
        </w:trPr>
        <w:tc>
          <w:tcPr>
            <w:tcW w:w="2700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5C6AD2E9" w14:textId="77777777" w:rsidR="001C37B4" w:rsidRPr="00422835" w:rsidRDefault="00BB7960">
            <w:pPr>
              <w:spacing w:line="252" w:lineRule="auto"/>
              <w:rPr>
                <w:color w:val="4F81BD" w:themeColor="accent1"/>
              </w:rPr>
            </w:pPr>
            <w:r w:rsidRPr="00422835">
              <w:rPr>
                <w:rFonts w:cs="나눔고딕"/>
                <w:b/>
                <w:color w:val="4F81BD" w:themeColor="accent1"/>
                <w:sz w:val="18"/>
              </w:rPr>
              <w:t>한국전력 시설부담금</w:t>
            </w:r>
          </w:p>
        </w:tc>
        <w:tc>
          <w:tcPr>
            <w:tcW w:w="2600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092A2232" w14:textId="77777777" w:rsidR="001C37B4" w:rsidRPr="00422835" w:rsidRDefault="00BB7960">
            <w:pPr>
              <w:spacing w:line="252" w:lineRule="auto"/>
              <w:jc w:val="center"/>
              <w:rPr>
                <w:color w:val="4F81BD" w:themeColor="accent1"/>
              </w:rPr>
            </w:pPr>
            <w:r w:rsidRPr="00422835">
              <w:rPr>
                <w:rFonts w:cs="나눔고딕"/>
                <w:color w:val="4F81BD" w:themeColor="accent1"/>
                <w:sz w:val="18"/>
              </w:rPr>
              <w:t>발주자 직접 부담</w:t>
            </w:r>
          </w:p>
        </w:tc>
        <w:tc>
          <w:tcPr>
            <w:tcW w:w="4540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306E7AB5" w14:textId="77777777" w:rsidR="001C37B4" w:rsidRPr="00422835" w:rsidRDefault="00BB7960">
            <w:pPr>
              <w:spacing w:line="252" w:lineRule="auto"/>
              <w:rPr>
                <w:color w:val="4F81BD" w:themeColor="accent1"/>
                <w:lang w:eastAsia="ko-KR"/>
              </w:rPr>
            </w:pPr>
            <w:r w:rsidRPr="00422835">
              <w:rPr>
                <w:rFonts w:cs="나눔고딕"/>
                <w:color w:val="4F81BD" w:themeColor="accent1"/>
                <w:sz w:val="18"/>
                <w:lang w:eastAsia="ko-KR"/>
              </w:rPr>
              <w:t>시공사는 신청·대관 및 공정연계 수행</w:t>
            </w:r>
          </w:p>
        </w:tc>
      </w:tr>
      <w:tr w:rsidR="001C37B4" w14:paraId="0570B1FA" w14:textId="77777777">
        <w:trPr>
          <w:cantSplit/>
        </w:trPr>
        <w:tc>
          <w:tcPr>
            <w:tcW w:w="2700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02EAC95B" w14:textId="77777777" w:rsidR="001C37B4" w:rsidRDefault="00BB7960">
            <w:pPr>
              <w:spacing w:line="252" w:lineRule="auto"/>
            </w:pPr>
            <w:r>
              <w:rPr>
                <w:rFonts w:cs="나눔고딕"/>
                <w:b/>
                <w:sz w:val="18"/>
              </w:rPr>
              <w:t>검사·인허가 수수료</w:t>
            </w:r>
          </w:p>
        </w:tc>
        <w:tc>
          <w:tcPr>
            <w:tcW w:w="2600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043B47FB" w14:textId="77777777" w:rsidR="001C37B4" w:rsidRDefault="00BB7960">
            <w:pPr>
              <w:spacing w:line="252" w:lineRule="auto"/>
              <w:jc w:val="center"/>
            </w:pPr>
            <w:r>
              <w:rPr>
                <w:rFonts w:cs="나눔고딕"/>
                <w:sz w:val="18"/>
              </w:rPr>
              <w:t>시공사</w:t>
            </w:r>
          </w:p>
        </w:tc>
        <w:tc>
          <w:tcPr>
            <w:tcW w:w="4540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14:paraId="71452A32" w14:textId="77777777" w:rsidR="001C37B4" w:rsidRDefault="00BB7960">
            <w:pPr>
              <w:spacing w:line="252" w:lineRule="auto"/>
              <w:rPr>
                <w:lang w:eastAsia="ko-KR"/>
              </w:rPr>
            </w:pPr>
            <w:r>
              <w:rPr>
                <w:rFonts w:cs="나눔고딕"/>
                <w:sz w:val="18"/>
                <w:lang w:eastAsia="ko-KR"/>
              </w:rPr>
              <w:t>별도 명시한 항목을 제외하고 계약금액에 포함</w:t>
            </w:r>
          </w:p>
        </w:tc>
      </w:tr>
    </w:tbl>
    <w:p w14:paraId="72EC905A" w14:textId="77777777" w:rsidR="001C37B4" w:rsidRDefault="00BB7960">
      <w:pPr>
        <w:pStyle w:val="1"/>
        <w:spacing w:before="200" w:after="100"/>
      </w:pPr>
      <w:r>
        <w:rPr>
          <w:rFonts w:ascii="나눔고딕" w:eastAsia="나눔고딕" w:hAnsi="나눔고딕" w:cs="나눔고딕"/>
        </w:rPr>
        <w:t>8. 계약 및 공사이행 조건</w:t>
      </w:r>
    </w:p>
    <w:p w14:paraId="786ABEA8" w14:textId="77777777" w:rsidR="001C37B4" w:rsidRDefault="00BB7960">
      <w:pPr>
        <w:numPr>
          <w:ilvl w:val="0"/>
          <w:numId w:val="7"/>
        </w:numPr>
        <w:rPr>
          <w:lang w:eastAsia="ko-KR"/>
        </w:rPr>
      </w:pPr>
      <w:r>
        <w:rPr>
          <w:rFonts w:cs="나눔고딕"/>
          <w:lang w:eastAsia="ko-KR"/>
        </w:rPr>
        <w:t>계약금액은 전자견적 제출금액을 기준으로 한 총액계약으로 한다.</w:t>
      </w:r>
    </w:p>
    <w:p w14:paraId="32213DE0" w14:textId="77777777" w:rsidR="001C37B4" w:rsidRDefault="00BB7960">
      <w:pPr>
        <w:numPr>
          <w:ilvl w:val="0"/>
          <w:numId w:val="7"/>
        </w:numPr>
        <w:rPr>
          <w:lang w:eastAsia="ko-KR"/>
        </w:rPr>
      </w:pPr>
      <w:r>
        <w:rPr>
          <w:rFonts w:cs="나눔고딕"/>
          <w:lang w:eastAsia="ko-KR"/>
        </w:rPr>
        <w:t>계약상대자는 계약체결 시 발주자가 요구하는 계약보증을 제출하여야 한다.</w:t>
      </w:r>
    </w:p>
    <w:p w14:paraId="404F842E" w14:textId="77777777" w:rsidR="001C37B4" w:rsidRDefault="00BB7960">
      <w:pPr>
        <w:numPr>
          <w:ilvl w:val="0"/>
          <w:numId w:val="7"/>
        </w:numPr>
        <w:rPr>
          <w:lang w:eastAsia="ko-KR"/>
        </w:rPr>
      </w:pPr>
      <w:r>
        <w:rPr>
          <w:rFonts w:cs="나눔고딕"/>
          <w:lang w:eastAsia="ko-KR"/>
        </w:rPr>
        <w:t>대금은 준공검사·사용전검사·검수 및 준공서류 제출 완료 후 지급하는 것을 원칙으로 한다.</w:t>
      </w:r>
    </w:p>
    <w:p w14:paraId="458EAF54" w14:textId="77777777" w:rsidR="001C37B4" w:rsidRDefault="00BB7960">
      <w:pPr>
        <w:numPr>
          <w:ilvl w:val="0"/>
          <w:numId w:val="7"/>
        </w:numPr>
        <w:rPr>
          <w:lang w:eastAsia="ko-KR"/>
        </w:rPr>
      </w:pPr>
      <w:r>
        <w:rPr>
          <w:rFonts w:cs="나눔고딕"/>
          <w:lang w:eastAsia="ko-KR"/>
        </w:rPr>
        <w:t>관계법령상 필요한 전기공사기술자와 현장대리인을 배치하고, 고압·특고압 작업을 수행하는 인력은 작업 전 필요한 안전보건교육을 이수하여야 한다.</w:t>
      </w:r>
    </w:p>
    <w:p w14:paraId="0DE90275" w14:textId="77777777" w:rsidR="001C37B4" w:rsidRDefault="00BB7960">
      <w:pPr>
        <w:numPr>
          <w:ilvl w:val="0"/>
          <w:numId w:val="7"/>
        </w:numPr>
        <w:rPr>
          <w:lang w:eastAsia="ko-KR"/>
        </w:rPr>
      </w:pPr>
      <w:r>
        <w:rPr>
          <w:rFonts w:cs="나눔고딕"/>
          <w:lang w:eastAsia="ko-KR"/>
        </w:rPr>
        <w:t>산업안전보건법·전기안전 관계법령과 발주자의 현장 안전수칙을 준수하며, 작업 전 위험성평가와 작업계획서를 제출한다.</w:t>
      </w:r>
    </w:p>
    <w:p w14:paraId="3F100D48" w14:textId="77777777" w:rsidR="001C37B4" w:rsidRDefault="00BB7960">
      <w:pPr>
        <w:numPr>
          <w:ilvl w:val="0"/>
          <w:numId w:val="7"/>
        </w:numPr>
        <w:rPr>
          <w:lang w:eastAsia="ko-KR"/>
        </w:rPr>
      </w:pPr>
      <w:r>
        <w:rPr>
          <w:rFonts w:cs="나눔고딕"/>
          <w:lang w:eastAsia="ko-KR"/>
        </w:rPr>
        <w:t>충전기 제조상 하자는 발주자·제조사 책임으로 하고, 하역·보관·설치·결선·시운전 등 시공상 하자는 시공사 책임으로 한다.</w:t>
      </w:r>
    </w:p>
    <w:p w14:paraId="65DA67A2" w14:textId="77777777" w:rsidR="001C37B4" w:rsidRDefault="00BB7960" w:rsidP="00153A75">
      <w:pPr>
        <w:numPr>
          <w:ilvl w:val="0"/>
          <w:numId w:val="7"/>
        </w:numPr>
        <w:spacing w:after="0"/>
        <w:rPr>
          <w:lang w:eastAsia="ko-KR"/>
        </w:rPr>
      </w:pPr>
      <w:r>
        <w:rPr>
          <w:rFonts w:cs="나눔고딕"/>
          <w:lang w:eastAsia="ko-KR"/>
        </w:rPr>
        <w:t>하자담보책임기간·지체상금·설계변경·계약해제 및 손해부담은 계약서와 계약조건에 따른다.</w:t>
      </w:r>
    </w:p>
    <w:p w14:paraId="06C6A1F3" w14:textId="77777777" w:rsidR="001C37B4" w:rsidRDefault="00BB7960" w:rsidP="00153A75">
      <w:pPr>
        <w:pStyle w:val="1"/>
        <w:pageBreakBefore/>
        <w:spacing w:before="0" w:after="100"/>
        <w:rPr>
          <w:lang w:eastAsia="ko-KR"/>
        </w:rPr>
      </w:pPr>
      <w:r>
        <w:rPr>
          <w:rFonts w:ascii="나눔고딕" w:eastAsia="나눔고딕" w:hAnsi="나눔고딕" w:cs="나눔고딕"/>
          <w:lang w:eastAsia="ko-KR"/>
        </w:rPr>
        <w:lastRenderedPageBreak/>
        <w:t>9. 견적의 무효 및 유의사항</w:t>
      </w:r>
    </w:p>
    <w:p w14:paraId="0D3F9091" w14:textId="77777777" w:rsidR="001C37B4" w:rsidRDefault="00BB7960">
      <w:pPr>
        <w:numPr>
          <w:ilvl w:val="0"/>
          <w:numId w:val="8"/>
        </w:numPr>
        <w:rPr>
          <w:lang w:eastAsia="ko-KR"/>
        </w:rPr>
      </w:pPr>
      <w:r>
        <w:rPr>
          <w:rFonts w:cs="나눔고딕"/>
          <w:lang w:eastAsia="ko-KR"/>
        </w:rPr>
        <w:t>참가자격이 없는 자가 제출한 견적, 전자조달시스템상 정상적으로 제출되지 않은 견적 및 관계규정에 따른 무효사유에 해당하는 견적은 무효로 한다.</w:t>
      </w:r>
    </w:p>
    <w:p w14:paraId="5A99C15F" w14:textId="77777777" w:rsidR="001C37B4" w:rsidRDefault="00BB7960">
      <w:pPr>
        <w:numPr>
          <w:ilvl w:val="0"/>
          <w:numId w:val="8"/>
        </w:numPr>
        <w:rPr>
          <w:lang w:eastAsia="ko-KR"/>
        </w:rPr>
      </w:pPr>
      <w:r>
        <w:rPr>
          <w:rFonts w:cs="나눔고딕"/>
          <w:lang w:eastAsia="ko-KR"/>
        </w:rPr>
        <w:t>동일한 대표자가 둘 이상의 업체를 대표하여 견적을 제출하거나 동일인이 둘 이상의 업체에 중복 참여한 경우 해당 견적을 무효로 할 수 있다.</w:t>
      </w:r>
    </w:p>
    <w:p w14:paraId="579C4A47" w14:textId="77777777" w:rsidR="001C37B4" w:rsidRDefault="00BB7960">
      <w:pPr>
        <w:numPr>
          <w:ilvl w:val="0"/>
          <w:numId w:val="8"/>
        </w:numPr>
        <w:rPr>
          <w:lang w:eastAsia="ko-KR"/>
        </w:rPr>
      </w:pPr>
      <w:r>
        <w:rPr>
          <w:rFonts w:cs="나눔고딕"/>
          <w:lang w:eastAsia="ko-KR"/>
        </w:rPr>
        <w:t>참가자는 현장조건·설계도서·지급자재·공사기간을 확인한 후 견적하여야 하며, 내용이 불명확한 경우 견적마감 전까지 서면으로 질의하여야 한다.</w:t>
      </w:r>
    </w:p>
    <w:p w14:paraId="21DA6DCC" w14:textId="77777777" w:rsidR="001C37B4" w:rsidRDefault="00BB7960">
      <w:pPr>
        <w:numPr>
          <w:ilvl w:val="0"/>
          <w:numId w:val="8"/>
        </w:numPr>
        <w:rPr>
          <w:lang w:eastAsia="ko-KR"/>
        </w:rPr>
      </w:pPr>
      <w:r>
        <w:rPr>
          <w:rFonts w:cs="나눔고딕"/>
          <w:lang w:eastAsia="ko-KR"/>
        </w:rPr>
        <w:t>발주자는 보조사업 승인·예산·현장여건의 중대한 변경이 있는 경우 관계규정에 따라 공고를 변경 또는 취소할 수 있다.</w:t>
      </w:r>
    </w:p>
    <w:p w14:paraId="53B2E314" w14:textId="77777777" w:rsidR="001C37B4" w:rsidRDefault="00BB7960">
      <w:pPr>
        <w:pStyle w:val="1"/>
        <w:spacing w:before="200" w:after="100"/>
      </w:pPr>
      <w:r>
        <w:rPr>
          <w:rFonts w:ascii="나눔고딕" w:eastAsia="나눔고딕" w:hAnsi="나눔고딕" w:cs="나눔고딕"/>
        </w:rPr>
        <w:t>10. 기타사항</w:t>
      </w:r>
    </w:p>
    <w:p w14:paraId="10BE6A68" w14:textId="77777777" w:rsidR="001C37B4" w:rsidRDefault="00BB7960">
      <w:pPr>
        <w:numPr>
          <w:ilvl w:val="0"/>
          <w:numId w:val="9"/>
        </w:numPr>
        <w:rPr>
          <w:lang w:eastAsia="ko-KR"/>
        </w:rPr>
      </w:pPr>
      <w:r>
        <w:rPr>
          <w:rFonts w:cs="나눔고딕"/>
          <w:lang w:eastAsia="ko-KR"/>
        </w:rPr>
        <w:t>본 공고에 명시되지 않은 사항은 보조사업 교부조건, 국고보조금 통합관리지침, 발주자 내부 계약규정과 국가계약 관련 기준을 순서에 따라 적용하거나 준용한다.</w:t>
      </w:r>
    </w:p>
    <w:p w14:paraId="7404E016" w14:textId="77777777" w:rsidR="001C37B4" w:rsidRDefault="00BB7960">
      <w:pPr>
        <w:numPr>
          <w:ilvl w:val="0"/>
          <w:numId w:val="9"/>
        </w:numPr>
        <w:rPr>
          <w:lang w:eastAsia="ko-KR"/>
        </w:rPr>
      </w:pPr>
      <w:r>
        <w:rPr>
          <w:rFonts w:cs="나눔고딕"/>
          <w:lang w:eastAsia="ko-KR"/>
        </w:rPr>
        <w:t>제출서류는 반환하지 않으며, 계약·공사·준공·정산 자료는 보조사업 감사 및 정산을 위하여 보관할 수 있다.</w:t>
      </w:r>
    </w:p>
    <w:p w14:paraId="7A1590B1" w14:textId="77777777" w:rsidR="001C37B4" w:rsidRDefault="00BB7960">
      <w:pPr>
        <w:numPr>
          <w:ilvl w:val="0"/>
          <w:numId w:val="9"/>
        </w:numPr>
        <w:rPr>
          <w:lang w:eastAsia="ko-KR"/>
        </w:rPr>
      </w:pPr>
      <w:r>
        <w:rPr>
          <w:rFonts w:cs="나눔고딕"/>
          <w:lang w:eastAsia="ko-KR"/>
        </w:rPr>
        <w:t>문의: 펌프킨(주) 전략신사업팀 강동희 팀장 / gateway6@pumpkinev.co.kr</w:t>
      </w:r>
    </w:p>
    <w:p w14:paraId="783F9038" w14:textId="77777777" w:rsidR="001C37B4" w:rsidRDefault="00BB7960">
      <w:pPr>
        <w:spacing w:before="240" w:after="0"/>
        <w:jc w:val="center"/>
      </w:pPr>
      <w:r>
        <w:rPr>
          <w:rFonts w:cs="나눔고딕"/>
          <w:b/>
          <w:sz w:val="22"/>
        </w:rPr>
        <w:t>- 이 상 -</w:t>
      </w:r>
    </w:p>
    <w:sectPr w:rsidR="001C37B4" w:rsidSect="00034616">
      <w:headerReference w:type="default" r:id="rId8"/>
      <w:footerReference w:type="default" r:id="rId9"/>
      <w:pgSz w:w="11906" w:h="16838"/>
      <w:pgMar w:top="879" w:right="1020" w:bottom="879" w:left="1020" w:header="369" w:footer="39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3970BF" w14:textId="77777777" w:rsidR="00AB1FC9" w:rsidRDefault="00AB1FC9">
      <w:pPr>
        <w:spacing w:after="0" w:line="240" w:lineRule="auto"/>
      </w:pPr>
      <w:r>
        <w:separator/>
      </w:r>
    </w:p>
  </w:endnote>
  <w:endnote w:type="continuationSeparator" w:id="0">
    <w:p w14:paraId="2AA786AB" w14:textId="77777777" w:rsidR="00AB1FC9" w:rsidRDefault="00AB1F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나눔고딕">
    <w:panose1 w:val="020D0604000000000000"/>
    <w:charset w:val="81"/>
    <w:family w:val="modern"/>
    <w:pitch w:val="variable"/>
    <w:sig w:usb0="900002A7" w:usb1="29D7FCFB" w:usb2="00000010" w:usb3="00000000" w:csb0="0008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D1946F" w14:textId="77777777" w:rsidR="001C37B4" w:rsidRDefault="00BB7960">
    <w:pPr>
      <w:pStyle w:val="a5"/>
      <w:jc w:val="center"/>
    </w:pPr>
    <w:r>
      <w:rPr>
        <w:rFonts w:cs="나눔고딕"/>
        <w:color w:val="667085"/>
        <w:sz w:val="17"/>
      </w:rPr>
      <w:fldChar w:fldCharType="begin"/>
    </w:r>
    <w:r>
      <w:rPr>
        <w:rFonts w:cs="나눔고딕"/>
        <w:color w:val="667085"/>
        <w:sz w:val="17"/>
      </w:rPr>
      <w:instrText xml:space="preserve"> PAGE </w:instrText>
    </w:r>
    <w:r>
      <w:rPr>
        <w:rFonts w:cs="나눔고딕"/>
        <w:color w:val="667085"/>
        <w:sz w:val="17"/>
      </w:rPr>
      <w:fldChar w:fldCharType="separate"/>
    </w:r>
    <w:r w:rsidR="00153A75">
      <w:rPr>
        <w:rFonts w:cs="나눔고딕"/>
        <w:noProof/>
        <w:color w:val="667085"/>
        <w:sz w:val="17"/>
      </w:rPr>
      <w:t>1</w:t>
    </w:r>
    <w:r>
      <w:rPr>
        <w:rFonts w:cs="나눔고딕"/>
        <w:color w:val="667085"/>
        <w:sz w:val="17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AEC015" w14:textId="77777777" w:rsidR="00AB1FC9" w:rsidRDefault="00AB1FC9">
      <w:pPr>
        <w:spacing w:after="0" w:line="240" w:lineRule="auto"/>
      </w:pPr>
      <w:r>
        <w:separator/>
      </w:r>
    </w:p>
  </w:footnote>
  <w:footnote w:type="continuationSeparator" w:id="0">
    <w:p w14:paraId="24DAC886" w14:textId="77777777" w:rsidR="00AB1FC9" w:rsidRDefault="00AB1F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234D1E" w14:textId="77777777" w:rsidR="001C37B4" w:rsidRDefault="00BB7960">
    <w:pPr>
      <w:pStyle w:val="a4"/>
      <w:jc w:val="right"/>
      <w:rPr>
        <w:lang w:eastAsia="ko-KR"/>
      </w:rPr>
    </w:pPr>
    <w:r>
      <w:rPr>
        <w:rFonts w:cs="나눔고딕"/>
        <w:b/>
        <w:color w:val="F15A24"/>
        <w:sz w:val="17"/>
        <w:lang w:eastAsia="ko-KR"/>
      </w:rPr>
      <w:t>PUMPKIN  |  소액수의 전자견적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281B53E1"/>
    <w:multiLevelType w:val="singleLevel"/>
    <w:tmpl w:val="62E46296"/>
    <w:lvl w:ilvl="0">
      <w:start w:val="1"/>
      <w:numFmt w:val="decimal"/>
      <w:pStyle w:val="a"/>
      <w:suff w:val="space"/>
      <w:lvlText w:val="%1)"/>
      <w:lvlJc w:val="left"/>
      <w:pPr>
        <w:tabs>
          <w:tab w:val="num" w:pos="500"/>
        </w:tabs>
        <w:ind w:left="500" w:hanging="300"/>
      </w:pPr>
    </w:lvl>
  </w:abstractNum>
  <w:num w:numId="1" w16cid:durableId="571624440">
    <w:abstractNumId w:val="9"/>
    <w:lvlOverride w:ilvl="0">
      <w:startOverride w:val="1"/>
    </w:lvlOverride>
  </w:num>
  <w:num w:numId="2" w16cid:durableId="230772923">
    <w:abstractNumId w:val="9"/>
    <w:lvlOverride w:ilvl="0">
      <w:startOverride w:val="1"/>
    </w:lvlOverride>
  </w:num>
  <w:num w:numId="3" w16cid:durableId="1992296309">
    <w:abstractNumId w:val="9"/>
    <w:lvlOverride w:ilvl="0">
      <w:startOverride w:val="1"/>
    </w:lvlOverride>
  </w:num>
  <w:num w:numId="4" w16cid:durableId="400753414">
    <w:abstractNumId w:val="9"/>
    <w:lvlOverride w:ilvl="0">
      <w:startOverride w:val="1"/>
    </w:lvlOverride>
  </w:num>
  <w:num w:numId="5" w16cid:durableId="2128234571">
    <w:abstractNumId w:val="9"/>
    <w:lvlOverride w:ilvl="0">
      <w:startOverride w:val="1"/>
    </w:lvlOverride>
  </w:num>
  <w:num w:numId="6" w16cid:durableId="2075158632">
    <w:abstractNumId w:val="9"/>
    <w:lvlOverride w:ilvl="0">
      <w:startOverride w:val="1"/>
    </w:lvlOverride>
  </w:num>
  <w:num w:numId="7" w16cid:durableId="633485794">
    <w:abstractNumId w:val="9"/>
    <w:lvlOverride w:ilvl="0">
      <w:startOverride w:val="1"/>
    </w:lvlOverride>
  </w:num>
  <w:num w:numId="8" w16cid:durableId="66273143">
    <w:abstractNumId w:val="9"/>
    <w:lvlOverride w:ilvl="0">
      <w:startOverride w:val="1"/>
    </w:lvlOverride>
  </w:num>
  <w:num w:numId="9" w16cid:durableId="256405108">
    <w:abstractNumId w:val="9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bordersDoNotSurroundHeader/>
  <w:bordersDoNotSurroundFooter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26824"/>
    <w:rsid w:val="00034401"/>
    <w:rsid w:val="00034616"/>
    <w:rsid w:val="0006063C"/>
    <w:rsid w:val="00090B6B"/>
    <w:rsid w:val="000B6231"/>
    <w:rsid w:val="00150262"/>
    <w:rsid w:val="0015074B"/>
    <w:rsid w:val="00153A75"/>
    <w:rsid w:val="00153C3D"/>
    <w:rsid w:val="00162F5F"/>
    <w:rsid w:val="00190213"/>
    <w:rsid w:val="00193B32"/>
    <w:rsid w:val="001C34D9"/>
    <w:rsid w:val="001C37B4"/>
    <w:rsid w:val="00245EE6"/>
    <w:rsid w:val="0029639D"/>
    <w:rsid w:val="002B566D"/>
    <w:rsid w:val="002D3D53"/>
    <w:rsid w:val="002F1132"/>
    <w:rsid w:val="0031733D"/>
    <w:rsid w:val="00324210"/>
    <w:rsid w:val="00326F90"/>
    <w:rsid w:val="00335B55"/>
    <w:rsid w:val="00352FEB"/>
    <w:rsid w:val="003B3916"/>
    <w:rsid w:val="003B6AD8"/>
    <w:rsid w:val="00422835"/>
    <w:rsid w:val="00424D9E"/>
    <w:rsid w:val="004433D1"/>
    <w:rsid w:val="004A032A"/>
    <w:rsid w:val="004D038B"/>
    <w:rsid w:val="004F5E5F"/>
    <w:rsid w:val="00507A0B"/>
    <w:rsid w:val="005524D3"/>
    <w:rsid w:val="00587896"/>
    <w:rsid w:val="005D620E"/>
    <w:rsid w:val="005E1334"/>
    <w:rsid w:val="005F47AB"/>
    <w:rsid w:val="006058C1"/>
    <w:rsid w:val="00631966"/>
    <w:rsid w:val="0067286B"/>
    <w:rsid w:val="006E463C"/>
    <w:rsid w:val="006E67BA"/>
    <w:rsid w:val="00745E3E"/>
    <w:rsid w:val="00782AD6"/>
    <w:rsid w:val="00823D75"/>
    <w:rsid w:val="008D3AA1"/>
    <w:rsid w:val="008F7937"/>
    <w:rsid w:val="00910A36"/>
    <w:rsid w:val="00915778"/>
    <w:rsid w:val="00922219"/>
    <w:rsid w:val="009462FD"/>
    <w:rsid w:val="00961CE3"/>
    <w:rsid w:val="009707DD"/>
    <w:rsid w:val="00983697"/>
    <w:rsid w:val="00987860"/>
    <w:rsid w:val="009D0BAF"/>
    <w:rsid w:val="00A131CC"/>
    <w:rsid w:val="00A405E2"/>
    <w:rsid w:val="00A869BB"/>
    <w:rsid w:val="00A90308"/>
    <w:rsid w:val="00A94602"/>
    <w:rsid w:val="00AA1D8D"/>
    <w:rsid w:val="00AA4A68"/>
    <w:rsid w:val="00AB1FC9"/>
    <w:rsid w:val="00AD4A68"/>
    <w:rsid w:val="00AE19F0"/>
    <w:rsid w:val="00B142F3"/>
    <w:rsid w:val="00B27D39"/>
    <w:rsid w:val="00B3130D"/>
    <w:rsid w:val="00B47730"/>
    <w:rsid w:val="00B824BE"/>
    <w:rsid w:val="00BB7960"/>
    <w:rsid w:val="00BE63B5"/>
    <w:rsid w:val="00C0714F"/>
    <w:rsid w:val="00CA4A54"/>
    <w:rsid w:val="00CB0664"/>
    <w:rsid w:val="00D61B96"/>
    <w:rsid w:val="00D63A28"/>
    <w:rsid w:val="00DD4A7D"/>
    <w:rsid w:val="00E55EA5"/>
    <w:rsid w:val="00E75090"/>
    <w:rsid w:val="00EB1403"/>
    <w:rsid w:val="00ED16A0"/>
    <w:rsid w:val="00F64D55"/>
    <w:rsid w:val="00F80675"/>
    <w:rsid w:val="00FC693F"/>
    <w:rsid w:val="00FD1A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4F92D646"/>
  <w14:defaultImageDpi w14:val="300"/>
  <w15:docId w15:val="{E5DA4FB9-90EC-4BE6-8EE7-7CB1C56871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FC693F"/>
    <w:pPr>
      <w:spacing w:after="60" w:line="269" w:lineRule="auto"/>
    </w:pPr>
    <w:rPr>
      <w:rFonts w:ascii="나눔고딕" w:eastAsia="나눔고딕" w:hAnsi="나눔고딕"/>
      <w:color w:val="1F2937"/>
      <w:sz w:val="20"/>
    </w:rPr>
  </w:style>
  <w:style w:type="paragraph" w:styleId="1">
    <w:name w:val="heading 1"/>
    <w:basedOn w:val="a0"/>
    <w:next w:val="a0"/>
    <w:link w:val="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0"/>
    <w:next w:val="a0"/>
    <w:link w:val="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0"/>
    <w:next w:val="a0"/>
    <w:link w:val="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0"/>
    <w:next w:val="a0"/>
    <w:link w:val="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0"/>
    <w:next w:val="a0"/>
    <w:link w:val="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0"/>
    <w:next w:val="a0"/>
    <w:link w:val="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0"/>
    <w:next w:val="a0"/>
    <w:link w:val="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0"/>
    <w:next w:val="a0"/>
    <w:link w:val="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9">
    <w:name w:val="heading 9"/>
    <w:basedOn w:val="a0"/>
    <w:next w:val="a0"/>
    <w:link w:val="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">
    <w:name w:val="머리글 Char"/>
    <w:basedOn w:val="a1"/>
    <w:link w:val="a4"/>
    <w:uiPriority w:val="99"/>
    <w:rsid w:val="00E618BF"/>
  </w:style>
  <w:style w:type="paragraph" w:styleId="a5">
    <w:name w:val="footer"/>
    <w:basedOn w:val="a0"/>
    <w:link w:val="Char0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바닥글 Char"/>
    <w:basedOn w:val="a1"/>
    <w:link w:val="a5"/>
    <w:uiPriority w:val="99"/>
    <w:rsid w:val="00E618BF"/>
  </w:style>
  <w:style w:type="paragraph" w:styleId="a6">
    <w:name w:val="No Spacing"/>
    <w:uiPriority w:val="1"/>
    <w:qFormat/>
    <w:rsid w:val="00FC693F"/>
    <w:pPr>
      <w:spacing w:after="0" w:line="240" w:lineRule="auto"/>
    </w:pPr>
  </w:style>
  <w:style w:type="character" w:customStyle="1" w:styleId="1Char">
    <w:name w:val="제목 1 Char"/>
    <w:basedOn w:val="a1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Char">
    <w:name w:val="제목 2 Char"/>
    <w:basedOn w:val="a1"/>
    <w:link w:val="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Char">
    <w:name w:val="제목 3 Char"/>
    <w:basedOn w:val="a1"/>
    <w:link w:val="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7">
    <w:name w:val="Title"/>
    <w:basedOn w:val="a0"/>
    <w:next w:val="a0"/>
    <w:link w:val="Char1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Char1">
    <w:name w:val="제목 Char"/>
    <w:basedOn w:val="a1"/>
    <w:link w:val="a7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8">
    <w:name w:val="Subtitle"/>
    <w:basedOn w:val="a0"/>
    <w:next w:val="a0"/>
    <w:link w:val="Char2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Char2">
    <w:name w:val="부제 Char"/>
    <w:basedOn w:val="a1"/>
    <w:link w:val="a8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9">
    <w:name w:val="List Paragraph"/>
    <w:basedOn w:val="a0"/>
    <w:uiPriority w:val="34"/>
    <w:qFormat/>
    <w:rsid w:val="00FC693F"/>
    <w:pPr>
      <w:ind w:left="720"/>
      <w:contextualSpacing/>
    </w:pPr>
  </w:style>
  <w:style w:type="paragraph" w:styleId="aa">
    <w:name w:val="Body Text"/>
    <w:basedOn w:val="a0"/>
    <w:link w:val="Char3"/>
    <w:uiPriority w:val="99"/>
    <w:unhideWhenUsed/>
    <w:rsid w:val="00AA1D8D"/>
    <w:pPr>
      <w:spacing w:after="120"/>
    </w:pPr>
  </w:style>
  <w:style w:type="character" w:customStyle="1" w:styleId="Char3">
    <w:name w:val="본문 Char"/>
    <w:basedOn w:val="a1"/>
    <w:link w:val="aa"/>
    <w:uiPriority w:val="99"/>
    <w:rsid w:val="00AA1D8D"/>
  </w:style>
  <w:style w:type="paragraph" w:styleId="20">
    <w:name w:val="Body Text 2"/>
    <w:basedOn w:val="a0"/>
    <w:link w:val="2Char0"/>
    <w:uiPriority w:val="99"/>
    <w:unhideWhenUsed/>
    <w:rsid w:val="00AA1D8D"/>
    <w:pPr>
      <w:spacing w:after="120" w:line="480" w:lineRule="auto"/>
    </w:pPr>
  </w:style>
  <w:style w:type="character" w:customStyle="1" w:styleId="2Char0">
    <w:name w:val="본문 2 Char"/>
    <w:basedOn w:val="a1"/>
    <w:link w:val="20"/>
    <w:uiPriority w:val="99"/>
    <w:rsid w:val="00AA1D8D"/>
  </w:style>
  <w:style w:type="paragraph" w:styleId="30">
    <w:name w:val="Body Text 3"/>
    <w:basedOn w:val="a0"/>
    <w:link w:val="3Char0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Char0">
    <w:name w:val="본문 3 Char"/>
    <w:basedOn w:val="a1"/>
    <w:link w:val="30"/>
    <w:uiPriority w:val="99"/>
    <w:rsid w:val="00AA1D8D"/>
    <w:rPr>
      <w:sz w:val="16"/>
      <w:szCs w:val="16"/>
    </w:rPr>
  </w:style>
  <w:style w:type="paragraph" w:styleId="ab">
    <w:name w:val="List"/>
    <w:basedOn w:val="a0"/>
    <w:uiPriority w:val="99"/>
    <w:unhideWhenUsed/>
    <w:rsid w:val="00AA1D8D"/>
    <w:pPr>
      <w:ind w:left="360" w:hanging="360"/>
      <w:contextualSpacing/>
    </w:pPr>
  </w:style>
  <w:style w:type="paragraph" w:styleId="21">
    <w:name w:val="List 2"/>
    <w:basedOn w:val="a0"/>
    <w:uiPriority w:val="99"/>
    <w:unhideWhenUsed/>
    <w:rsid w:val="00326F90"/>
    <w:pPr>
      <w:ind w:left="720" w:hanging="360"/>
      <w:contextualSpacing/>
    </w:pPr>
  </w:style>
  <w:style w:type="paragraph" w:styleId="31">
    <w:name w:val="List 3"/>
    <w:basedOn w:val="a0"/>
    <w:uiPriority w:val="99"/>
    <w:unhideWhenUsed/>
    <w:rsid w:val="00326F90"/>
    <w:pPr>
      <w:ind w:left="1080" w:hanging="360"/>
      <w:contextualSpacing/>
    </w:pPr>
  </w:style>
  <w:style w:type="paragraph" w:styleId="a">
    <w:name w:val="List Bullet"/>
    <w:basedOn w:val="a0"/>
    <w:uiPriority w:val="99"/>
    <w:unhideWhenUsed/>
    <w:rsid w:val="00326F90"/>
    <w:pPr>
      <w:numPr>
        <w:numId w:val="1"/>
      </w:numPr>
      <w:contextualSpacing/>
    </w:pPr>
  </w:style>
  <w:style w:type="paragraph" w:styleId="22">
    <w:name w:val="List Bullet 2"/>
    <w:basedOn w:val="a0"/>
    <w:uiPriority w:val="99"/>
    <w:unhideWhenUsed/>
    <w:rsid w:val="00326F90"/>
    <w:pPr>
      <w:tabs>
        <w:tab w:val="num" w:pos="500"/>
      </w:tabs>
      <w:ind w:left="500" w:hanging="300"/>
      <w:contextualSpacing/>
    </w:pPr>
  </w:style>
  <w:style w:type="paragraph" w:styleId="32">
    <w:name w:val="List Bullet 3"/>
    <w:basedOn w:val="a0"/>
    <w:uiPriority w:val="99"/>
    <w:unhideWhenUsed/>
    <w:rsid w:val="00326F90"/>
    <w:pPr>
      <w:tabs>
        <w:tab w:val="num" w:pos="500"/>
      </w:tabs>
      <w:ind w:left="500" w:hanging="300"/>
      <w:contextualSpacing/>
    </w:pPr>
  </w:style>
  <w:style w:type="paragraph" w:styleId="ac">
    <w:name w:val="List Number"/>
    <w:basedOn w:val="a0"/>
    <w:uiPriority w:val="99"/>
    <w:unhideWhenUsed/>
    <w:rsid w:val="00326F90"/>
    <w:pPr>
      <w:tabs>
        <w:tab w:val="num" w:pos="500"/>
      </w:tabs>
      <w:ind w:left="500" w:hanging="300"/>
      <w:contextualSpacing/>
    </w:pPr>
  </w:style>
  <w:style w:type="paragraph" w:styleId="23">
    <w:name w:val="List Number 2"/>
    <w:basedOn w:val="a0"/>
    <w:uiPriority w:val="99"/>
    <w:unhideWhenUsed/>
    <w:rsid w:val="0029639D"/>
    <w:pPr>
      <w:tabs>
        <w:tab w:val="num" w:pos="500"/>
      </w:tabs>
      <w:ind w:left="500" w:hanging="300"/>
      <w:contextualSpacing/>
    </w:pPr>
  </w:style>
  <w:style w:type="paragraph" w:styleId="33">
    <w:name w:val="List Number 3"/>
    <w:basedOn w:val="a0"/>
    <w:uiPriority w:val="99"/>
    <w:unhideWhenUsed/>
    <w:rsid w:val="0029639D"/>
    <w:pPr>
      <w:tabs>
        <w:tab w:val="num" w:pos="500"/>
      </w:tabs>
      <w:ind w:left="500" w:hanging="300"/>
      <w:contextualSpacing/>
    </w:pPr>
  </w:style>
  <w:style w:type="paragraph" w:styleId="ad">
    <w:name w:val="List Continue"/>
    <w:basedOn w:val="a0"/>
    <w:uiPriority w:val="99"/>
    <w:unhideWhenUsed/>
    <w:rsid w:val="0029639D"/>
    <w:pPr>
      <w:spacing w:after="120"/>
      <w:ind w:left="360"/>
      <w:contextualSpacing/>
    </w:pPr>
  </w:style>
  <w:style w:type="paragraph" w:styleId="24">
    <w:name w:val="List Continue 2"/>
    <w:basedOn w:val="a0"/>
    <w:uiPriority w:val="99"/>
    <w:unhideWhenUsed/>
    <w:rsid w:val="0029639D"/>
    <w:pPr>
      <w:spacing w:after="120"/>
      <w:ind w:left="720"/>
      <w:contextualSpacing/>
    </w:pPr>
  </w:style>
  <w:style w:type="paragraph" w:styleId="34">
    <w:name w:val="List Continue 3"/>
    <w:basedOn w:val="a0"/>
    <w:uiPriority w:val="99"/>
    <w:unhideWhenUsed/>
    <w:rsid w:val="0029639D"/>
    <w:pPr>
      <w:spacing w:after="120"/>
      <w:ind w:left="1080"/>
      <w:contextualSpacing/>
    </w:pPr>
  </w:style>
  <w:style w:type="paragraph" w:styleId="ae">
    <w:name w:val="macro"/>
    <w:link w:val="Char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Char4">
    <w:name w:val="매크로 텍스트 Char"/>
    <w:basedOn w:val="a1"/>
    <w:link w:val="ae"/>
    <w:uiPriority w:val="99"/>
    <w:rsid w:val="0029639D"/>
    <w:rPr>
      <w:rFonts w:ascii="Courier" w:hAnsi="Courier"/>
      <w:sz w:val="20"/>
      <w:szCs w:val="20"/>
    </w:rPr>
  </w:style>
  <w:style w:type="paragraph" w:styleId="af">
    <w:name w:val="Quote"/>
    <w:basedOn w:val="a0"/>
    <w:next w:val="a0"/>
    <w:link w:val="Char5"/>
    <w:uiPriority w:val="29"/>
    <w:qFormat/>
    <w:rsid w:val="00FC693F"/>
    <w:rPr>
      <w:i/>
      <w:iCs/>
      <w:color w:val="000000" w:themeColor="text1"/>
    </w:rPr>
  </w:style>
  <w:style w:type="character" w:customStyle="1" w:styleId="Char5">
    <w:name w:val="인용 Char"/>
    <w:basedOn w:val="a1"/>
    <w:link w:val="af"/>
    <w:uiPriority w:val="29"/>
    <w:rsid w:val="00FC693F"/>
    <w:rPr>
      <w:i/>
      <w:iCs/>
      <w:color w:val="000000" w:themeColor="text1"/>
    </w:rPr>
  </w:style>
  <w:style w:type="character" w:customStyle="1" w:styleId="4Char">
    <w:name w:val="제목 4 Char"/>
    <w:basedOn w:val="a1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Char">
    <w:name w:val="제목 5 Char"/>
    <w:basedOn w:val="a1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Char">
    <w:name w:val="제목 6 Char"/>
    <w:basedOn w:val="a1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Char">
    <w:name w:val="제목 7 Char"/>
    <w:basedOn w:val="a1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Char">
    <w:name w:val="제목 8 Char"/>
    <w:basedOn w:val="a1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Char">
    <w:name w:val="제목 9 Char"/>
    <w:basedOn w:val="a1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0">
    <w:name w:val="caption"/>
    <w:basedOn w:val="a0"/>
    <w:next w:val="a0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1">
    <w:name w:val="Strong"/>
    <w:basedOn w:val="a1"/>
    <w:uiPriority w:val="22"/>
    <w:qFormat/>
    <w:rsid w:val="00FC693F"/>
    <w:rPr>
      <w:b/>
      <w:bCs/>
    </w:rPr>
  </w:style>
  <w:style w:type="character" w:styleId="af2">
    <w:name w:val="Emphasis"/>
    <w:basedOn w:val="a1"/>
    <w:uiPriority w:val="20"/>
    <w:qFormat/>
    <w:rsid w:val="00FC693F"/>
    <w:rPr>
      <w:i/>
      <w:iCs/>
    </w:rPr>
  </w:style>
  <w:style w:type="paragraph" w:styleId="af3">
    <w:name w:val="Intense Quote"/>
    <w:basedOn w:val="a0"/>
    <w:next w:val="a0"/>
    <w:link w:val="Char6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har6">
    <w:name w:val="강한 인용 Char"/>
    <w:basedOn w:val="a1"/>
    <w:link w:val="af3"/>
    <w:uiPriority w:val="30"/>
    <w:rsid w:val="00FC693F"/>
    <w:rPr>
      <w:b/>
      <w:bCs/>
      <w:i/>
      <w:iCs/>
      <w:color w:val="4F81BD" w:themeColor="accent1"/>
    </w:rPr>
  </w:style>
  <w:style w:type="character" w:styleId="af4">
    <w:name w:val="Subtle Emphasis"/>
    <w:basedOn w:val="a1"/>
    <w:uiPriority w:val="19"/>
    <w:qFormat/>
    <w:rsid w:val="00FC693F"/>
    <w:rPr>
      <w:i/>
      <w:iCs/>
      <w:color w:val="808080" w:themeColor="text1" w:themeTint="7F"/>
    </w:rPr>
  </w:style>
  <w:style w:type="character" w:styleId="af5">
    <w:name w:val="Intense Emphasis"/>
    <w:basedOn w:val="a1"/>
    <w:uiPriority w:val="21"/>
    <w:qFormat/>
    <w:rsid w:val="00FC693F"/>
    <w:rPr>
      <w:b/>
      <w:bCs/>
      <w:i/>
      <w:iCs/>
      <w:color w:val="4F81BD" w:themeColor="accent1"/>
    </w:rPr>
  </w:style>
  <w:style w:type="character" w:styleId="af6">
    <w:name w:val="Subtle Reference"/>
    <w:basedOn w:val="a1"/>
    <w:uiPriority w:val="31"/>
    <w:qFormat/>
    <w:rsid w:val="00FC693F"/>
    <w:rPr>
      <w:smallCaps/>
      <w:color w:val="C0504D" w:themeColor="accent2"/>
      <w:u w:val="single"/>
    </w:rPr>
  </w:style>
  <w:style w:type="character" w:styleId="af7">
    <w:name w:val="Intense Reference"/>
    <w:basedOn w:val="a1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8">
    <w:name w:val="Book Title"/>
    <w:basedOn w:val="a1"/>
    <w:uiPriority w:val="33"/>
    <w:qFormat/>
    <w:rsid w:val="00FC693F"/>
    <w:rPr>
      <w:b/>
      <w:bCs/>
      <w:smallCaps/>
      <w:spacing w:val="5"/>
    </w:rPr>
  </w:style>
  <w:style w:type="paragraph" w:styleId="TOC">
    <w:name w:val="TOC Heading"/>
    <w:basedOn w:val="1"/>
    <w:next w:val="a0"/>
    <w:uiPriority w:val="39"/>
    <w:semiHidden/>
    <w:unhideWhenUsed/>
    <w:qFormat/>
    <w:rsid w:val="00FC693F"/>
    <w:pPr>
      <w:outlineLvl w:val="9"/>
    </w:pPr>
  </w:style>
  <w:style w:type="table" w:styleId="af9">
    <w:name w:val="Table Grid"/>
    <w:basedOn w:val="a2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a">
    <w:name w:val="Light Shading"/>
    <w:basedOn w:val="a2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2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2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2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2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2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2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b">
    <w:name w:val="Light List"/>
    <w:basedOn w:val="a2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2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2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2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2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2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2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c">
    <w:name w:val="Light Grid"/>
    <w:basedOn w:val="a2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2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2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2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2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2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2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0">
    <w:name w:val="Medium Shading 1"/>
    <w:basedOn w:val="a2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2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2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2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2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2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2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5">
    <w:name w:val="Medium Shading 2"/>
    <w:basedOn w:val="a2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2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2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2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2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2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2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1">
    <w:name w:val="Medium List 1"/>
    <w:basedOn w:val="a2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2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2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2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2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2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2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6">
    <w:name w:val="Medium List 2"/>
    <w:basedOn w:val="a2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2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2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2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2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2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2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2">
    <w:name w:val="Medium Grid 1"/>
    <w:basedOn w:val="a2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2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2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2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2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2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2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7">
    <w:name w:val="Medium Grid 2"/>
    <w:basedOn w:val="a2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2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2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2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2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2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2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5">
    <w:name w:val="Medium Grid 3"/>
    <w:basedOn w:val="a2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2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2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2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2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2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2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d">
    <w:name w:val="Dark List"/>
    <w:basedOn w:val="a2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2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2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2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2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2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2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e">
    <w:name w:val="Colorful Shading"/>
    <w:basedOn w:val="a2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2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2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2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2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2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2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">
    <w:name w:val="Colorful List"/>
    <w:basedOn w:val="a2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2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2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2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2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2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2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0">
    <w:name w:val="Colorful Grid"/>
    <w:basedOn w:val="a2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2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2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2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2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2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2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4</Pages>
  <Words>412</Words>
  <Characters>2355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2762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산청군 eBAB 충전인프라 구축공사 소액수의 전자견적 제출 안내공고</dc:title>
  <dc:subject>2인 이상 전자견적·단일예가 적용 수정안</dc:subject>
  <dc:creator>펌프킨(주)</dc:creator>
  <cp:keywords>나라장터, 소액수의, 전자견적, 전기공사, eBAB</cp:keywords>
  <dc:description>generated by python-docx</dc:description>
  <cp:lastModifiedBy>kang dong hee</cp:lastModifiedBy>
  <cp:revision>5</cp:revision>
  <cp:lastPrinted>2026-10-19T01:51:00Z</cp:lastPrinted>
  <dcterms:created xsi:type="dcterms:W3CDTF">2026-10-20T08:59:00Z</dcterms:created>
  <dcterms:modified xsi:type="dcterms:W3CDTF">2026-10-21T01:52:00Z</dcterms:modified>
  <cp:category/>
</cp:coreProperties>
</file>